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FA29D" w14:textId="6DEC148E" w:rsidR="00C97629" w:rsidRPr="00C97629" w:rsidRDefault="00E00923" w:rsidP="00C97629">
      <w:pPr>
        <w:jc w:val="center"/>
        <w:rPr>
          <w:rFonts w:ascii="Verdana" w:hAnsi="Verdana"/>
          <w:b/>
          <w:bCs/>
          <w:color w:val="D74100"/>
          <w:sz w:val="22"/>
          <w:szCs w:val="22"/>
          <w:shd w:val="clear" w:color="auto" w:fill="FFFFFF"/>
        </w:rPr>
      </w:pPr>
      <w:r>
        <w:rPr>
          <w:rFonts w:ascii="Verdana" w:eastAsia="Verdana" w:hAnsi="Verdana" w:cs="Verdana"/>
          <w:b/>
          <w:bCs/>
          <w:color w:val="000E54"/>
          <w:sz w:val="22"/>
          <w:szCs w:val="22"/>
        </w:rPr>
        <w:t>[Program/Unit]</w:t>
      </w:r>
      <w:r w:rsidR="3AC9C158" w:rsidRPr="64D35C12">
        <w:rPr>
          <w:rFonts w:ascii="Verdana" w:eastAsia="Verdana" w:hAnsi="Verdana" w:cs="Verdana"/>
          <w:b/>
          <w:bCs/>
          <w:color w:val="000E54"/>
          <w:sz w:val="22"/>
          <w:szCs w:val="22"/>
        </w:rPr>
        <w:t xml:space="preserve">: </w:t>
      </w:r>
      <w:r w:rsidR="004B0581" w:rsidRPr="64D35C12">
        <w:rPr>
          <w:rFonts w:ascii="Verdana" w:hAnsi="Verdana"/>
          <w:b/>
          <w:bCs/>
          <w:color w:val="D74100"/>
          <w:sz w:val="22"/>
          <w:szCs w:val="22"/>
        </w:rPr>
        <w:t>Four</w:t>
      </w:r>
      <w:r w:rsidR="00C97629" w:rsidRPr="64D35C12">
        <w:rPr>
          <w:rFonts w:ascii="Verdana" w:hAnsi="Verdana"/>
          <w:b/>
          <w:bCs/>
          <w:color w:val="D74100"/>
          <w:sz w:val="22"/>
          <w:szCs w:val="22"/>
        </w:rPr>
        <w:t>-Year Assessment and Action Plan (AAP) Roadma</w:t>
      </w:r>
      <w:r w:rsidR="00C114ED" w:rsidRPr="64D35C12">
        <w:rPr>
          <w:rFonts w:ascii="Verdana" w:hAnsi="Verdana"/>
          <w:b/>
          <w:bCs/>
          <w:color w:val="D74100"/>
          <w:sz w:val="22"/>
          <w:szCs w:val="22"/>
        </w:rPr>
        <w:t>p</w:t>
      </w:r>
    </w:p>
    <w:p w14:paraId="3FDD0E63" w14:textId="44E1C92C" w:rsidR="00DF4B2E" w:rsidRDefault="00C97629" w:rsidP="00C97629">
      <w:pPr>
        <w:rPr>
          <w:rFonts w:ascii="Verdana" w:hAnsi="Verdana"/>
          <w:b/>
          <w:bCs/>
          <w:sz w:val="18"/>
          <w:szCs w:val="18"/>
        </w:rPr>
        <w:sectPr w:rsidR="00DF4B2E" w:rsidSect="001435F6">
          <w:headerReference w:type="default" r:id="rId11"/>
          <w:footerReference w:type="default" r:id="rId12"/>
          <w:headerReference w:type="first" r:id="rId13"/>
          <w:footerReference w:type="first" r:id="rId14"/>
          <w:type w:val="continuous"/>
          <w:pgSz w:w="20160" w:h="12240" w:orient="landscape" w:code="5"/>
          <w:pgMar w:top="720" w:right="720" w:bottom="720" w:left="720" w:header="720" w:footer="720" w:gutter="0"/>
          <w:pgNumType w:start="1"/>
          <w:cols w:space="720"/>
          <w:titlePg/>
          <w:docGrid w:linePitch="360"/>
        </w:sectPr>
      </w:pPr>
      <w:r w:rsidRPr="79AD5CEF">
        <w:rPr>
          <w:rFonts w:ascii="Verdana" w:hAnsi="Verdana"/>
          <w:sz w:val="20"/>
          <w:szCs w:val="20"/>
        </w:rPr>
        <w:t xml:space="preserve">This roadmap helps </w:t>
      </w:r>
      <w:r w:rsidR="5C03B0DD" w:rsidRPr="79AD5CEF">
        <w:rPr>
          <w:rFonts w:ascii="Verdana" w:hAnsi="Verdana"/>
          <w:sz w:val="20"/>
          <w:szCs w:val="20"/>
        </w:rPr>
        <w:t xml:space="preserve">programs/units </w:t>
      </w:r>
      <w:r w:rsidRPr="79AD5CEF">
        <w:rPr>
          <w:rFonts w:ascii="Verdana" w:hAnsi="Verdana"/>
          <w:sz w:val="20"/>
          <w:szCs w:val="20"/>
        </w:rPr>
        <w:t>organize</w:t>
      </w:r>
      <w:r w:rsidR="00E229A0" w:rsidRPr="79AD5CEF">
        <w:rPr>
          <w:rFonts w:ascii="Verdana" w:hAnsi="Verdana"/>
          <w:sz w:val="20"/>
          <w:szCs w:val="20"/>
        </w:rPr>
        <w:t xml:space="preserve"> and sustain</w:t>
      </w:r>
      <w:r w:rsidRPr="79AD5CEF">
        <w:rPr>
          <w:rFonts w:ascii="Verdana" w:hAnsi="Verdana"/>
          <w:sz w:val="20"/>
          <w:szCs w:val="20"/>
        </w:rPr>
        <w:t xml:space="preserve"> assessment activities across </w:t>
      </w:r>
      <w:r w:rsidR="00757401" w:rsidRPr="79AD5CEF">
        <w:rPr>
          <w:rFonts w:ascii="Verdana" w:hAnsi="Verdana"/>
          <w:sz w:val="20"/>
          <w:szCs w:val="20"/>
        </w:rPr>
        <w:t xml:space="preserve">the University’s </w:t>
      </w:r>
      <w:r w:rsidRPr="79AD5CEF">
        <w:rPr>
          <w:rFonts w:ascii="Verdana" w:hAnsi="Verdana"/>
          <w:sz w:val="20"/>
          <w:szCs w:val="20"/>
        </w:rPr>
        <w:t>four-year cycle. Use it to plan which student learnin</w:t>
      </w:r>
      <w:r w:rsidR="22F35430" w:rsidRPr="79AD5CEF">
        <w:rPr>
          <w:rFonts w:ascii="Verdana" w:hAnsi="Verdana"/>
          <w:sz w:val="20"/>
          <w:szCs w:val="20"/>
        </w:rPr>
        <w:t xml:space="preserve">g and/or </w:t>
      </w:r>
      <w:r w:rsidR="00757401" w:rsidRPr="79AD5CEF">
        <w:rPr>
          <w:rFonts w:ascii="Verdana" w:hAnsi="Verdana"/>
          <w:sz w:val="20"/>
          <w:szCs w:val="20"/>
        </w:rPr>
        <w:t>success</w:t>
      </w:r>
      <w:r w:rsidRPr="79AD5CEF">
        <w:rPr>
          <w:rFonts w:ascii="Verdana" w:hAnsi="Verdana"/>
          <w:sz w:val="20"/>
          <w:szCs w:val="20"/>
        </w:rPr>
        <w:t xml:space="preserve"> outcomes will be assessed </w:t>
      </w:r>
      <w:r w:rsidR="00493BC8" w:rsidRPr="79AD5CEF">
        <w:rPr>
          <w:rFonts w:ascii="Verdana" w:hAnsi="Verdana"/>
          <w:sz w:val="20"/>
          <w:szCs w:val="20"/>
        </w:rPr>
        <w:t xml:space="preserve">each </w:t>
      </w:r>
      <w:r w:rsidRPr="79AD5CEF">
        <w:rPr>
          <w:rFonts w:ascii="Verdana" w:hAnsi="Verdana"/>
          <w:sz w:val="20"/>
          <w:szCs w:val="20"/>
        </w:rPr>
        <w:t>year</w:t>
      </w:r>
      <w:r w:rsidR="00894735" w:rsidRPr="79AD5CEF">
        <w:rPr>
          <w:rFonts w:ascii="Verdana" w:hAnsi="Verdana"/>
          <w:sz w:val="20"/>
          <w:szCs w:val="20"/>
        </w:rPr>
        <w:t xml:space="preserve">, </w:t>
      </w:r>
      <w:r w:rsidRPr="79AD5CEF">
        <w:rPr>
          <w:rFonts w:ascii="Verdana" w:hAnsi="Verdana"/>
          <w:sz w:val="20"/>
          <w:szCs w:val="20"/>
        </w:rPr>
        <w:t xml:space="preserve">identify the </w:t>
      </w:r>
      <w:r w:rsidR="003838BB" w:rsidRPr="79AD5CEF">
        <w:rPr>
          <w:rFonts w:ascii="Verdana" w:hAnsi="Verdana"/>
          <w:sz w:val="20"/>
          <w:szCs w:val="20"/>
        </w:rPr>
        <w:t>staff</w:t>
      </w:r>
      <w:r w:rsidRPr="79AD5CEF">
        <w:rPr>
          <w:rFonts w:ascii="Verdana" w:hAnsi="Verdana"/>
          <w:sz w:val="20"/>
          <w:szCs w:val="20"/>
        </w:rPr>
        <w:t xml:space="preserve"> </w:t>
      </w:r>
      <w:r w:rsidR="00B8662E" w:rsidRPr="79AD5CEF">
        <w:rPr>
          <w:rFonts w:ascii="Verdana" w:hAnsi="Verdana"/>
          <w:sz w:val="20"/>
          <w:szCs w:val="20"/>
        </w:rPr>
        <w:t>who will engage in the process</w:t>
      </w:r>
      <w:r w:rsidRPr="79AD5CEF">
        <w:rPr>
          <w:rFonts w:ascii="Verdana" w:hAnsi="Verdana"/>
          <w:sz w:val="20"/>
          <w:szCs w:val="20"/>
        </w:rPr>
        <w:t xml:space="preserve">, determine evidence to collect, and plan how results will inform </w:t>
      </w:r>
      <w:r w:rsidR="00015E2A" w:rsidRPr="79AD5CEF">
        <w:rPr>
          <w:rFonts w:ascii="Verdana" w:hAnsi="Verdana"/>
          <w:sz w:val="20"/>
          <w:szCs w:val="20"/>
        </w:rPr>
        <w:t>learning</w:t>
      </w:r>
      <w:r w:rsidR="003838BB" w:rsidRPr="79AD5CEF">
        <w:rPr>
          <w:rFonts w:ascii="Verdana" w:hAnsi="Verdana"/>
          <w:sz w:val="20"/>
          <w:szCs w:val="20"/>
        </w:rPr>
        <w:t xml:space="preserve"> and/or operational excellence</w:t>
      </w:r>
      <w:r w:rsidRPr="79AD5CEF">
        <w:rPr>
          <w:rFonts w:ascii="Verdana" w:hAnsi="Verdana"/>
          <w:sz w:val="20"/>
          <w:szCs w:val="20"/>
        </w:rPr>
        <w:t>.</w:t>
      </w:r>
      <w:r w:rsidR="009830AA" w:rsidRPr="79AD5CEF">
        <w:rPr>
          <w:rFonts w:ascii="Verdana" w:hAnsi="Verdana"/>
          <w:b/>
          <w:bCs/>
          <w:sz w:val="18"/>
          <w:szCs w:val="18"/>
        </w:rPr>
        <w:t xml:space="preserve"> </w:t>
      </w:r>
    </w:p>
    <w:tbl>
      <w:tblPr>
        <w:tblW w:w="1898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425"/>
        <w:gridCol w:w="3312"/>
        <w:gridCol w:w="18"/>
        <w:gridCol w:w="3294"/>
        <w:gridCol w:w="107"/>
        <w:gridCol w:w="3205"/>
        <w:gridCol w:w="160"/>
        <w:gridCol w:w="3134"/>
        <w:gridCol w:w="18"/>
        <w:gridCol w:w="3312"/>
      </w:tblGrid>
      <w:tr w:rsidR="07BB4D98" w14:paraId="347CB67D" w14:textId="77777777" w:rsidTr="00FE17B3">
        <w:trPr>
          <w:trHeight w:val="375"/>
          <w:tblHeader/>
        </w:trPr>
        <w:tc>
          <w:tcPr>
            <w:tcW w:w="2425" w:type="dxa"/>
            <w:tcBorders>
              <w:top w:val="single" w:sz="4" w:space="0" w:color="auto"/>
              <w:left w:val="single" w:sz="4" w:space="0" w:color="auto"/>
              <w:bottom w:val="single" w:sz="4" w:space="0" w:color="auto"/>
              <w:right w:val="nil"/>
            </w:tcBorders>
            <w:shd w:val="clear" w:color="auto" w:fill="000E54"/>
            <w:vAlign w:val="center"/>
            <w:hideMark/>
          </w:tcPr>
          <w:p w14:paraId="4E6E1BD0" w14:textId="4E5F2FB0" w:rsidR="48F3BE73" w:rsidRDefault="48F3BE73" w:rsidP="07BB4D98">
            <w:pPr>
              <w:spacing w:after="0"/>
              <w:jc w:val="center"/>
              <w:rPr>
                <w:rFonts w:ascii="Verdana" w:hAnsi="Verdana"/>
                <w:sz w:val="18"/>
                <w:szCs w:val="18"/>
              </w:rPr>
            </w:pPr>
            <w:r w:rsidRPr="07BB4D98">
              <w:rPr>
                <w:rFonts w:ascii="Verdana" w:hAnsi="Verdana"/>
                <w:b/>
                <w:bCs/>
                <w:sz w:val="18"/>
                <w:szCs w:val="18"/>
              </w:rPr>
              <w:t>Assessment Year</w:t>
            </w:r>
          </w:p>
        </w:tc>
        <w:tc>
          <w:tcPr>
            <w:tcW w:w="3330" w:type="dxa"/>
            <w:gridSpan w:val="2"/>
            <w:tcBorders>
              <w:top w:val="single" w:sz="4" w:space="0" w:color="auto"/>
              <w:left w:val="nil"/>
              <w:bottom w:val="single" w:sz="4" w:space="0" w:color="auto"/>
              <w:right w:val="nil"/>
            </w:tcBorders>
            <w:shd w:val="clear" w:color="auto" w:fill="000E54"/>
            <w:vAlign w:val="center"/>
            <w:hideMark/>
          </w:tcPr>
          <w:p w14:paraId="62904DDE" w14:textId="113068CC" w:rsidR="48F3BE73" w:rsidRDefault="48F3BE73" w:rsidP="07BB4D98">
            <w:pPr>
              <w:spacing w:after="0"/>
              <w:ind w:left="99"/>
              <w:jc w:val="center"/>
            </w:pPr>
            <w:r w:rsidRPr="307A9681">
              <w:rPr>
                <w:rFonts w:ascii="Verdana" w:hAnsi="Verdana"/>
                <w:b/>
                <w:bCs/>
                <w:sz w:val="18"/>
                <w:szCs w:val="18"/>
              </w:rPr>
              <w:t>Annual Assessment Activities</w:t>
            </w:r>
          </w:p>
        </w:tc>
        <w:tc>
          <w:tcPr>
            <w:tcW w:w="3401" w:type="dxa"/>
            <w:gridSpan w:val="2"/>
            <w:tcBorders>
              <w:top w:val="single" w:sz="4" w:space="0" w:color="auto"/>
              <w:left w:val="nil"/>
              <w:bottom w:val="single" w:sz="4" w:space="0" w:color="auto"/>
              <w:right w:val="nil"/>
            </w:tcBorders>
            <w:shd w:val="clear" w:color="auto" w:fill="000E54"/>
            <w:vAlign w:val="center"/>
          </w:tcPr>
          <w:p w14:paraId="440A167F" w14:textId="5F180708" w:rsidR="48F3BE73" w:rsidRDefault="48F3BE73" w:rsidP="07BB4D98">
            <w:pPr>
              <w:spacing w:after="0"/>
              <w:jc w:val="center"/>
              <w:rPr>
                <w:rFonts w:ascii="Verdana" w:hAnsi="Verdana"/>
                <w:sz w:val="20"/>
                <w:szCs w:val="20"/>
              </w:rPr>
            </w:pPr>
            <w:r w:rsidRPr="07BB4D98">
              <w:rPr>
                <w:rFonts w:ascii="Verdana" w:hAnsi="Verdana"/>
                <w:b/>
                <w:bCs/>
                <w:sz w:val="18"/>
                <w:szCs w:val="18"/>
              </w:rPr>
              <w:t>Outcomes</w:t>
            </w:r>
          </w:p>
        </w:tc>
        <w:tc>
          <w:tcPr>
            <w:tcW w:w="3365" w:type="dxa"/>
            <w:gridSpan w:val="2"/>
            <w:tcBorders>
              <w:top w:val="single" w:sz="4" w:space="0" w:color="auto"/>
              <w:left w:val="nil"/>
              <w:bottom w:val="single" w:sz="4" w:space="0" w:color="auto"/>
              <w:right w:val="nil"/>
            </w:tcBorders>
            <w:shd w:val="clear" w:color="auto" w:fill="000E54"/>
            <w:vAlign w:val="center"/>
            <w:hideMark/>
          </w:tcPr>
          <w:p w14:paraId="1116D8CD" w14:textId="763A41A6" w:rsidR="48F3BE73" w:rsidRDefault="48F3BE73" w:rsidP="07BB4D98">
            <w:pPr>
              <w:spacing w:after="0"/>
              <w:jc w:val="center"/>
              <w:rPr>
                <w:rFonts w:ascii="Verdana" w:hAnsi="Verdana"/>
                <w:sz w:val="18"/>
                <w:szCs w:val="18"/>
              </w:rPr>
            </w:pPr>
            <w:r w:rsidRPr="07BB4D98">
              <w:rPr>
                <w:rFonts w:ascii="Verdana" w:hAnsi="Verdana"/>
                <w:b/>
                <w:bCs/>
                <w:sz w:val="18"/>
                <w:szCs w:val="18"/>
              </w:rPr>
              <w:t>Staff Engagement</w:t>
            </w:r>
          </w:p>
        </w:tc>
        <w:tc>
          <w:tcPr>
            <w:tcW w:w="3134" w:type="dxa"/>
            <w:tcBorders>
              <w:top w:val="single" w:sz="4" w:space="0" w:color="auto"/>
              <w:left w:val="nil"/>
              <w:bottom w:val="single" w:sz="4" w:space="0" w:color="auto"/>
              <w:right w:val="nil"/>
            </w:tcBorders>
            <w:shd w:val="clear" w:color="auto" w:fill="000E54"/>
            <w:vAlign w:val="center"/>
            <w:hideMark/>
          </w:tcPr>
          <w:p w14:paraId="77270F79" w14:textId="7781FCAE" w:rsidR="48F3BE73" w:rsidRDefault="48F3BE73" w:rsidP="07BB4D98">
            <w:pPr>
              <w:spacing w:after="0"/>
              <w:jc w:val="center"/>
              <w:rPr>
                <w:rStyle w:val="EndnoteReference"/>
                <w:rFonts w:ascii="Verdana" w:hAnsi="Verdana"/>
                <w:sz w:val="18"/>
                <w:szCs w:val="18"/>
              </w:rPr>
            </w:pPr>
            <w:r w:rsidRPr="07BB4D98">
              <w:rPr>
                <w:rFonts w:ascii="Verdana" w:hAnsi="Verdana"/>
                <w:b/>
                <w:bCs/>
                <w:sz w:val="18"/>
                <w:szCs w:val="18"/>
              </w:rPr>
              <w:t>Evidence</w:t>
            </w:r>
          </w:p>
        </w:tc>
        <w:tc>
          <w:tcPr>
            <w:tcW w:w="3330" w:type="dxa"/>
            <w:gridSpan w:val="2"/>
            <w:tcBorders>
              <w:top w:val="single" w:sz="4" w:space="0" w:color="auto"/>
              <w:left w:val="nil"/>
              <w:bottom w:val="single" w:sz="4" w:space="0" w:color="auto"/>
              <w:right w:val="single" w:sz="4" w:space="0" w:color="auto"/>
            </w:tcBorders>
            <w:shd w:val="clear" w:color="auto" w:fill="000E54"/>
            <w:vAlign w:val="center"/>
            <w:hideMark/>
          </w:tcPr>
          <w:p w14:paraId="66A4F444" w14:textId="7BF60D15" w:rsidR="48F3BE73" w:rsidRDefault="48F3BE73" w:rsidP="07BB4D98">
            <w:pPr>
              <w:spacing w:after="0"/>
              <w:jc w:val="center"/>
              <w:rPr>
                <w:rFonts w:ascii="Verdana" w:hAnsi="Verdana"/>
                <w:sz w:val="18"/>
                <w:szCs w:val="18"/>
              </w:rPr>
            </w:pPr>
            <w:r w:rsidRPr="32362802">
              <w:rPr>
                <w:rFonts w:ascii="Verdana" w:hAnsi="Verdana"/>
                <w:b/>
                <w:bCs/>
                <w:sz w:val="18"/>
                <w:szCs w:val="18"/>
              </w:rPr>
              <w:t xml:space="preserve">Share </w:t>
            </w:r>
            <w:r w:rsidR="28958F7D" w:rsidRPr="32362802">
              <w:rPr>
                <w:rFonts w:ascii="Verdana" w:hAnsi="Verdana"/>
                <w:b/>
                <w:bCs/>
                <w:sz w:val="18"/>
                <w:szCs w:val="18"/>
              </w:rPr>
              <w:t xml:space="preserve">&amp; Use </w:t>
            </w:r>
            <w:r w:rsidRPr="32362802">
              <w:rPr>
                <w:rFonts w:ascii="Verdana" w:hAnsi="Verdana"/>
                <w:b/>
                <w:bCs/>
                <w:sz w:val="18"/>
                <w:szCs w:val="18"/>
              </w:rPr>
              <w:t>Results</w:t>
            </w:r>
          </w:p>
        </w:tc>
      </w:tr>
      <w:tr w:rsidR="00925C9B" w:rsidRPr="009E2444" w14:paraId="5E8167CD" w14:textId="77777777" w:rsidTr="0062687A">
        <w:trPr>
          <w:trHeight w:val="1826"/>
          <w:tblHeader/>
        </w:trPr>
        <w:tc>
          <w:tcPr>
            <w:tcW w:w="242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9E48706" w14:textId="0CEBFCB9" w:rsidR="00C97629" w:rsidRPr="009E2444" w:rsidRDefault="00C97629" w:rsidP="00B774A1">
            <w:pPr>
              <w:jc w:val="center"/>
              <w:rPr>
                <w:rFonts w:ascii="Verdana" w:hAnsi="Verdana"/>
                <w:b/>
                <w:sz w:val="18"/>
                <w:szCs w:val="18"/>
              </w:rPr>
            </w:pPr>
          </w:p>
        </w:tc>
        <w:tc>
          <w:tcPr>
            <w:tcW w:w="3312"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F1CE04C" w14:textId="4E7E1286" w:rsidR="00C97629" w:rsidRPr="009E2444" w:rsidRDefault="00C97629" w:rsidP="00BC5BE8">
            <w:pPr>
              <w:ind w:left="99"/>
              <w:jc w:val="center"/>
              <w:rPr>
                <w:rFonts w:ascii="Verdana" w:hAnsi="Verdana"/>
                <w:b/>
                <w:sz w:val="18"/>
                <w:szCs w:val="18"/>
                <w:vertAlign w:val="superscript"/>
              </w:rPr>
            </w:pPr>
          </w:p>
        </w:tc>
        <w:tc>
          <w:tcPr>
            <w:tcW w:w="3312" w:type="dxa"/>
            <w:gridSpan w:val="2"/>
            <w:tcBorders>
              <w:top w:val="single" w:sz="4" w:space="0" w:color="auto"/>
              <w:left w:val="single" w:sz="4" w:space="0" w:color="auto"/>
              <w:bottom w:val="single" w:sz="4" w:space="0" w:color="auto"/>
              <w:right w:val="single" w:sz="4" w:space="0" w:color="auto"/>
            </w:tcBorders>
            <w:shd w:val="clear" w:color="auto" w:fill="E8E8E8" w:themeFill="background2"/>
          </w:tcPr>
          <w:p w14:paraId="170DB633" w14:textId="4CEEFAE2" w:rsidR="00B774A1" w:rsidRPr="07BB4D98" w:rsidRDefault="00836642" w:rsidP="00A74E70">
            <w:pPr>
              <w:ind w:left="180"/>
              <w:rPr>
                <w:rFonts w:ascii="Verdana" w:hAnsi="Verdana"/>
                <w:sz w:val="18"/>
                <w:szCs w:val="18"/>
              </w:rPr>
            </w:pPr>
            <w:r w:rsidRPr="29A477D6">
              <w:rPr>
                <w:rFonts w:ascii="Verdana" w:hAnsi="Verdana"/>
                <w:sz w:val="18"/>
                <w:szCs w:val="18"/>
              </w:rPr>
              <w:t>Identify the student learning and/or success outcomes</w:t>
            </w:r>
            <w:r w:rsidR="68F9A7F7" w:rsidRPr="29A477D6">
              <w:rPr>
                <w:rFonts w:ascii="Verdana" w:hAnsi="Verdana"/>
                <w:sz w:val="18"/>
                <w:szCs w:val="18"/>
              </w:rPr>
              <w:t xml:space="preserve"> </w:t>
            </w:r>
            <w:r w:rsidR="00AC3430" w:rsidRPr="29A477D6">
              <w:rPr>
                <w:rFonts w:ascii="Verdana" w:hAnsi="Verdana"/>
                <w:sz w:val="18"/>
                <w:szCs w:val="18"/>
              </w:rPr>
              <w:t>the program/unit will assess in each assessment year.</w:t>
            </w:r>
            <w:r w:rsidR="00894735" w:rsidRPr="29A477D6">
              <w:rPr>
                <w:rFonts w:ascii="Verdana" w:hAnsi="Verdana"/>
                <w:sz w:val="18"/>
                <w:szCs w:val="18"/>
              </w:rPr>
              <w:t xml:space="preserve"> All outcomes must be assessed within the first three years of the</w:t>
            </w:r>
            <w:r w:rsidR="008319B1" w:rsidRPr="29A477D6">
              <w:rPr>
                <w:rFonts w:ascii="Verdana" w:hAnsi="Verdana"/>
                <w:sz w:val="18"/>
                <w:szCs w:val="18"/>
              </w:rPr>
              <w:t xml:space="preserve"> </w:t>
            </w:r>
            <w:r>
              <w:br/>
            </w:r>
            <w:r w:rsidR="00894735" w:rsidRPr="29A477D6">
              <w:rPr>
                <w:rFonts w:ascii="Verdana" w:hAnsi="Verdana"/>
                <w:sz w:val="18"/>
                <w:szCs w:val="18"/>
              </w:rPr>
              <w:t>four-year cycle</w:t>
            </w:r>
            <w:r w:rsidR="00C40233" w:rsidRPr="29A477D6">
              <w:rPr>
                <w:rFonts w:ascii="Verdana" w:hAnsi="Verdana"/>
                <w:sz w:val="18"/>
                <w:szCs w:val="18"/>
              </w:rPr>
              <w:t>.</w:t>
            </w:r>
          </w:p>
        </w:tc>
        <w:tc>
          <w:tcPr>
            <w:tcW w:w="3312" w:type="dxa"/>
            <w:gridSpan w:val="2"/>
            <w:tcBorders>
              <w:top w:val="single" w:sz="4" w:space="0" w:color="auto"/>
              <w:left w:val="single" w:sz="4" w:space="0" w:color="auto"/>
              <w:bottom w:val="single" w:sz="4" w:space="0" w:color="auto"/>
              <w:right w:val="single" w:sz="4" w:space="0" w:color="auto"/>
            </w:tcBorders>
            <w:shd w:val="clear" w:color="auto" w:fill="E8E8E8" w:themeFill="background2"/>
            <w:hideMark/>
          </w:tcPr>
          <w:p w14:paraId="71D5ABC2" w14:textId="396A2B93" w:rsidR="00C97629" w:rsidRPr="00A55CC7" w:rsidRDefault="00C97629" w:rsidP="00A74E70">
            <w:pPr>
              <w:ind w:left="180"/>
              <w:rPr>
                <w:rFonts w:ascii="Verdana" w:hAnsi="Verdana"/>
                <w:b/>
                <w:bCs/>
                <w:sz w:val="18"/>
                <w:szCs w:val="18"/>
              </w:rPr>
            </w:pPr>
            <w:r w:rsidRPr="0071FBBD">
              <w:rPr>
                <w:rFonts w:ascii="Verdana" w:hAnsi="Verdana"/>
                <w:sz w:val="18"/>
                <w:szCs w:val="18"/>
              </w:rPr>
              <w:t>Identify </w:t>
            </w:r>
            <w:r w:rsidR="00A55CC7" w:rsidRPr="0071FBBD">
              <w:rPr>
                <w:rFonts w:ascii="Verdana" w:hAnsi="Verdana"/>
                <w:sz w:val="18"/>
                <w:szCs w:val="18"/>
              </w:rPr>
              <w:t>the</w:t>
            </w:r>
            <w:r w:rsidR="0078717C" w:rsidRPr="0071FBBD">
              <w:rPr>
                <w:rFonts w:ascii="Verdana" w:hAnsi="Verdana"/>
                <w:sz w:val="18"/>
                <w:szCs w:val="18"/>
              </w:rPr>
              <w:t xml:space="preserve"> </w:t>
            </w:r>
            <w:r w:rsidR="00431706" w:rsidRPr="0071FBBD">
              <w:rPr>
                <w:rFonts w:ascii="Verdana" w:hAnsi="Verdana"/>
                <w:sz w:val="18"/>
                <w:szCs w:val="18"/>
              </w:rPr>
              <w:t xml:space="preserve">staff </w:t>
            </w:r>
            <w:r w:rsidRPr="0071FBBD">
              <w:rPr>
                <w:rFonts w:ascii="Verdana" w:hAnsi="Verdana"/>
                <w:sz w:val="18"/>
                <w:szCs w:val="18"/>
              </w:rPr>
              <w:t>who will engage in assessment activities</w:t>
            </w:r>
            <w:r w:rsidR="007F17F0" w:rsidRPr="0071FBBD">
              <w:rPr>
                <w:rFonts w:ascii="Verdana" w:hAnsi="Verdana"/>
                <w:sz w:val="18"/>
                <w:szCs w:val="18"/>
              </w:rPr>
              <w:t xml:space="preserve"> for each assessment year.</w:t>
            </w:r>
          </w:p>
        </w:tc>
        <w:tc>
          <w:tcPr>
            <w:tcW w:w="3312" w:type="dxa"/>
            <w:gridSpan w:val="3"/>
            <w:tcBorders>
              <w:top w:val="single" w:sz="4" w:space="0" w:color="auto"/>
              <w:left w:val="single" w:sz="4" w:space="0" w:color="auto"/>
              <w:bottom w:val="single" w:sz="4" w:space="0" w:color="auto"/>
              <w:right w:val="single" w:sz="4" w:space="0" w:color="auto"/>
            </w:tcBorders>
            <w:shd w:val="clear" w:color="auto" w:fill="E8E8E8" w:themeFill="background2"/>
            <w:hideMark/>
          </w:tcPr>
          <w:p w14:paraId="6A21145B" w14:textId="256C4860" w:rsidR="00C97629" w:rsidRPr="007533A5" w:rsidRDefault="00C97629" w:rsidP="29A477D6">
            <w:pPr>
              <w:ind w:left="180"/>
              <w:rPr>
                <w:rFonts w:ascii="Verdana" w:hAnsi="Verdana"/>
                <w:sz w:val="18"/>
                <w:szCs w:val="18"/>
              </w:rPr>
            </w:pPr>
            <w:r w:rsidRPr="29A477D6">
              <w:rPr>
                <w:rFonts w:ascii="Verdana" w:hAnsi="Verdana"/>
                <w:sz w:val="18"/>
                <w:szCs w:val="18"/>
              </w:rPr>
              <w:t>Identify the primary evidence</w:t>
            </w:r>
            <w:r w:rsidR="00747FEE" w:rsidRPr="29A477D6">
              <w:rPr>
                <w:rFonts w:ascii="Verdana" w:hAnsi="Verdana"/>
                <w:sz w:val="18"/>
                <w:szCs w:val="18"/>
              </w:rPr>
              <w:t xml:space="preserve"> </w:t>
            </w:r>
            <w:r w:rsidRPr="29A477D6">
              <w:rPr>
                <w:rFonts w:ascii="Verdana" w:hAnsi="Verdana"/>
                <w:sz w:val="18"/>
                <w:szCs w:val="18"/>
              </w:rPr>
              <w:t xml:space="preserve">and </w:t>
            </w:r>
            <w:r w:rsidR="00690CE8" w:rsidRPr="29A477D6">
              <w:rPr>
                <w:rFonts w:ascii="Verdana" w:hAnsi="Verdana"/>
                <w:sz w:val="18"/>
                <w:szCs w:val="18"/>
              </w:rPr>
              <w:t>support</w:t>
            </w:r>
            <w:r w:rsidR="00732F4D" w:rsidRPr="29A477D6">
              <w:rPr>
                <w:rFonts w:ascii="Verdana" w:hAnsi="Verdana"/>
                <w:sz w:val="18"/>
                <w:szCs w:val="18"/>
              </w:rPr>
              <w:t>ing</w:t>
            </w:r>
            <w:r w:rsidRPr="29A477D6">
              <w:rPr>
                <w:rFonts w:ascii="Verdana" w:hAnsi="Verdana"/>
                <w:sz w:val="18"/>
                <w:szCs w:val="18"/>
              </w:rPr>
              <w:t xml:space="preserve"> evidence</w:t>
            </w:r>
            <w:r w:rsidR="00747FEE" w:rsidRPr="29A477D6">
              <w:rPr>
                <w:rFonts w:ascii="Verdana" w:hAnsi="Verdana"/>
                <w:sz w:val="18"/>
                <w:szCs w:val="18"/>
              </w:rPr>
              <w:t xml:space="preserve"> </w:t>
            </w:r>
            <w:r w:rsidRPr="29A477D6">
              <w:rPr>
                <w:rFonts w:ascii="Verdana" w:hAnsi="Verdana"/>
                <w:sz w:val="18"/>
                <w:szCs w:val="18"/>
              </w:rPr>
              <w:t>that will be</w:t>
            </w:r>
            <w:r w:rsidR="1913595F" w:rsidRPr="29A477D6">
              <w:rPr>
                <w:rFonts w:ascii="Verdana" w:hAnsi="Verdana"/>
                <w:sz w:val="18"/>
                <w:szCs w:val="18"/>
              </w:rPr>
              <w:t xml:space="preserve"> </w:t>
            </w:r>
            <w:r w:rsidRPr="29A477D6">
              <w:rPr>
                <w:rFonts w:ascii="Verdana" w:hAnsi="Verdana"/>
                <w:sz w:val="18"/>
                <w:szCs w:val="18"/>
              </w:rPr>
              <w:t>used to assess each outcome</w:t>
            </w:r>
            <w:r w:rsidR="00986191" w:rsidRPr="29A477D6">
              <w:rPr>
                <w:rFonts w:ascii="Verdana" w:hAnsi="Verdana"/>
                <w:sz w:val="18"/>
                <w:szCs w:val="18"/>
              </w:rPr>
              <w:t>.</w:t>
            </w:r>
            <w:r w:rsidR="00986191" w:rsidRPr="29A477D6">
              <w:rPr>
                <w:rFonts w:ascii="Verdana" w:hAnsi="Verdana"/>
                <w:sz w:val="18"/>
                <w:szCs w:val="18"/>
                <w:vertAlign w:val="superscript"/>
              </w:rPr>
              <w:t>1</w:t>
            </w:r>
          </w:p>
        </w:tc>
        <w:tc>
          <w:tcPr>
            <w:tcW w:w="331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23A37F5" w14:textId="38E47DE9" w:rsidR="00C97629" w:rsidRPr="00925C9B" w:rsidRDefault="005309D0" w:rsidP="00A74E70">
            <w:pPr>
              <w:ind w:left="180"/>
              <w:rPr>
                <w:rFonts w:ascii="Verdana" w:hAnsi="Verdana"/>
                <w:sz w:val="18"/>
                <w:szCs w:val="18"/>
              </w:rPr>
            </w:pPr>
            <w:r w:rsidRPr="0071FBBD">
              <w:rPr>
                <w:rFonts w:ascii="Verdana" w:hAnsi="Verdana"/>
                <w:sz w:val="18"/>
                <w:szCs w:val="18"/>
              </w:rPr>
              <w:t>Describe</w:t>
            </w:r>
            <w:r w:rsidR="00C97629" w:rsidRPr="0071FBBD">
              <w:rPr>
                <w:rFonts w:ascii="Verdana" w:hAnsi="Verdana"/>
                <w:sz w:val="18"/>
                <w:szCs w:val="18"/>
              </w:rPr>
              <w:t xml:space="preserve"> how results will be shared and used to inform </w:t>
            </w:r>
            <w:r w:rsidR="00D03A4E" w:rsidRPr="0071FBBD">
              <w:rPr>
                <w:rFonts w:ascii="Verdana" w:hAnsi="Verdana"/>
                <w:sz w:val="18"/>
                <w:szCs w:val="18"/>
              </w:rPr>
              <w:t>teaching, learning</w:t>
            </w:r>
            <w:r w:rsidR="670959D1" w:rsidRPr="0071FBBD">
              <w:rPr>
                <w:rFonts w:ascii="Verdana" w:hAnsi="Verdana"/>
                <w:sz w:val="18"/>
                <w:szCs w:val="18"/>
              </w:rPr>
              <w:t>,</w:t>
            </w:r>
            <w:r w:rsidR="00D03A4E" w:rsidRPr="0071FBBD">
              <w:rPr>
                <w:rFonts w:ascii="Verdana" w:hAnsi="Verdana"/>
                <w:sz w:val="18"/>
                <w:szCs w:val="18"/>
              </w:rPr>
              <w:t xml:space="preserve"> and/or operational excellence.</w:t>
            </w:r>
          </w:p>
        </w:tc>
      </w:tr>
      <w:tr w:rsidR="00925C9B" w:rsidRPr="009E2444" w14:paraId="5AB4AC79" w14:textId="77777777" w:rsidTr="0062687A">
        <w:trPr>
          <w:trHeight w:val="1880"/>
        </w:trPr>
        <w:tc>
          <w:tcPr>
            <w:tcW w:w="2425" w:type="dxa"/>
            <w:tcBorders>
              <w:top w:val="single" w:sz="4" w:space="0" w:color="auto"/>
              <w:left w:val="single" w:sz="4" w:space="0" w:color="auto"/>
              <w:bottom w:val="single" w:sz="4" w:space="0" w:color="auto"/>
              <w:right w:val="single" w:sz="4" w:space="0" w:color="auto"/>
            </w:tcBorders>
            <w:vAlign w:val="center"/>
            <w:hideMark/>
          </w:tcPr>
          <w:p w14:paraId="001C53AF" w14:textId="77777777" w:rsidR="00830BA1" w:rsidRPr="005B5ED8" w:rsidRDefault="00830BA1" w:rsidP="00830BA1">
            <w:pPr>
              <w:spacing w:after="0"/>
              <w:jc w:val="center"/>
              <w:rPr>
                <w:rFonts w:ascii="Verdana" w:hAnsi="Verdana"/>
                <w:b/>
                <w:bCs/>
                <w:color w:val="D74100"/>
                <w:sz w:val="18"/>
                <w:szCs w:val="18"/>
              </w:rPr>
            </w:pPr>
            <w:r w:rsidRPr="005B5ED8">
              <w:rPr>
                <w:rFonts w:ascii="Verdana" w:hAnsi="Verdana"/>
                <w:b/>
                <w:bCs/>
                <w:color w:val="D74100"/>
                <w:sz w:val="18"/>
                <w:szCs w:val="18"/>
              </w:rPr>
              <w:t xml:space="preserve">Year 1 </w:t>
            </w:r>
          </w:p>
          <w:p w14:paraId="10EF1DAE" w14:textId="21A9FD0A" w:rsidR="307A9681" w:rsidRDefault="00244881" w:rsidP="307A9681">
            <w:pPr>
              <w:spacing w:after="0"/>
              <w:jc w:val="center"/>
              <w:rPr>
                <w:rFonts w:ascii="Verdana" w:hAnsi="Verdana"/>
                <w:b/>
                <w:bCs/>
                <w:color w:val="000000"/>
                <w:sz w:val="18"/>
                <w:szCs w:val="18"/>
              </w:rPr>
            </w:pPr>
            <w:r w:rsidRPr="00244881">
              <w:rPr>
                <w:rFonts w:ascii="Verdana" w:hAnsi="Verdana"/>
                <w:b/>
                <w:bCs/>
                <w:color w:val="000000"/>
                <w:sz w:val="18"/>
                <w:szCs w:val="18"/>
              </w:rPr>
              <w:t>Assessing AY 2026-27/FY 2027</w:t>
            </w:r>
          </w:p>
          <w:p w14:paraId="15AAF226" w14:textId="77777777" w:rsidR="00F10733" w:rsidRDefault="00F10733" w:rsidP="307A9681">
            <w:pPr>
              <w:spacing w:after="0"/>
              <w:jc w:val="center"/>
              <w:rPr>
                <w:rFonts w:ascii="Verdana" w:eastAsia="Verdana" w:hAnsi="Verdana" w:cs="Verdana"/>
                <w:color w:val="000000" w:themeColor="text1"/>
                <w:sz w:val="18"/>
                <w:szCs w:val="18"/>
              </w:rPr>
            </w:pPr>
          </w:p>
          <w:p w14:paraId="7A6B8B3A" w14:textId="77777777" w:rsidR="00527107" w:rsidRPr="00986191" w:rsidRDefault="00527107" w:rsidP="00527107">
            <w:pPr>
              <w:spacing w:after="0"/>
              <w:jc w:val="center"/>
              <w:rPr>
                <w:rFonts w:ascii="Verdana" w:eastAsiaTheme="minorEastAsia" w:hAnsi="Verdana"/>
                <w:b/>
                <w:bCs/>
                <w:sz w:val="16"/>
                <w:szCs w:val="16"/>
              </w:rPr>
            </w:pPr>
            <w:r w:rsidRPr="00986191">
              <w:rPr>
                <w:rFonts w:ascii="Verdana" w:eastAsiaTheme="minorEastAsia" w:hAnsi="Verdana"/>
                <w:b/>
                <w:bCs/>
                <w:sz w:val="16"/>
                <w:szCs w:val="16"/>
              </w:rPr>
              <w:t>Annual Assessment Activities Due:</w:t>
            </w:r>
          </w:p>
          <w:p w14:paraId="193AD86D" w14:textId="1F3E8258" w:rsidR="307A9681" w:rsidRDefault="307A9681" w:rsidP="307A9681">
            <w:pPr>
              <w:spacing w:after="0"/>
              <w:jc w:val="center"/>
              <w:rPr>
                <w:rFonts w:ascii="Verdana" w:eastAsia="Verdana" w:hAnsi="Verdana" w:cs="Verdana"/>
                <w:color w:val="D74100"/>
                <w:sz w:val="18"/>
                <w:szCs w:val="18"/>
              </w:rPr>
            </w:pPr>
            <w:r w:rsidRPr="00986191">
              <w:rPr>
                <w:rFonts w:ascii="Verdana" w:eastAsia="Verdana" w:hAnsi="Verdana" w:cs="Verdana"/>
                <w:b/>
                <w:bCs/>
                <w:color w:val="D74100"/>
                <w:sz w:val="16"/>
                <w:szCs w:val="16"/>
              </w:rPr>
              <w:t>11/1/2027</w:t>
            </w:r>
          </w:p>
        </w:tc>
        <w:tc>
          <w:tcPr>
            <w:tcW w:w="3312" w:type="dxa"/>
            <w:tcBorders>
              <w:top w:val="single" w:sz="4" w:space="0" w:color="auto"/>
              <w:left w:val="single" w:sz="4" w:space="0" w:color="auto"/>
              <w:bottom w:val="single" w:sz="4" w:space="0" w:color="auto"/>
              <w:right w:val="single" w:sz="4" w:space="0" w:color="auto"/>
            </w:tcBorders>
            <w:hideMark/>
          </w:tcPr>
          <w:p w14:paraId="149B054B" w14:textId="4D6FEF01" w:rsidR="00C97629" w:rsidRPr="009E2444" w:rsidRDefault="00C97629" w:rsidP="00083C34">
            <w:pPr>
              <w:pStyle w:val="ListParagraph"/>
              <w:numPr>
                <w:ilvl w:val="0"/>
                <w:numId w:val="2"/>
              </w:numPr>
              <w:ind w:left="449"/>
              <w:rPr>
                <w:rFonts w:ascii="Verdana" w:hAnsi="Verdana"/>
                <w:sz w:val="18"/>
                <w:szCs w:val="18"/>
              </w:rPr>
            </w:pPr>
            <w:r w:rsidRPr="307A9681">
              <w:rPr>
                <w:rFonts w:ascii="Verdana" w:hAnsi="Verdana"/>
                <w:sz w:val="18"/>
                <w:szCs w:val="18"/>
              </w:rPr>
              <w:t>Complete, share, and discuss</w:t>
            </w:r>
            <w:r w:rsidR="00552C35" w:rsidRPr="307A9681">
              <w:rPr>
                <w:rFonts w:ascii="Verdana" w:hAnsi="Verdana"/>
                <w:sz w:val="18"/>
                <w:szCs w:val="18"/>
              </w:rPr>
              <w:t xml:space="preserve"> </w:t>
            </w:r>
            <w:r w:rsidRPr="307A9681">
              <w:rPr>
                <w:rFonts w:ascii="Verdana" w:hAnsi="Verdana"/>
                <w:sz w:val="18"/>
                <w:szCs w:val="18"/>
              </w:rPr>
              <w:t>the Four-Year Assessment and Action (AAP) Roadmap</w:t>
            </w:r>
            <w:r w:rsidR="00552C35" w:rsidRPr="307A9681">
              <w:rPr>
                <w:rFonts w:ascii="Verdana" w:hAnsi="Verdana"/>
                <w:sz w:val="18"/>
                <w:szCs w:val="18"/>
              </w:rPr>
              <w:t xml:space="preserve"> </w:t>
            </w:r>
            <w:r w:rsidRPr="307A9681">
              <w:rPr>
                <w:rFonts w:ascii="Verdana" w:hAnsi="Verdana"/>
                <w:sz w:val="18"/>
                <w:szCs w:val="18"/>
              </w:rPr>
              <w:t>with</w:t>
            </w:r>
            <w:r w:rsidR="001F3ED3" w:rsidRPr="307A9681">
              <w:rPr>
                <w:rFonts w:ascii="Verdana" w:hAnsi="Verdana"/>
                <w:sz w:val="18"/>
                <w:szCs w:val="18"/>
              </w:rPr>
              <w:t xml:space="preserve"> </w:t>
            </w:r>
            <w:r w:rsidR="00006BBB" w:rsidRPr="307A9681">
              <w:rPr>
                <w:rFonts w:ascii="Verdana" w:hAnsi="Verdana"/>
                <w:sz w:val="18"/>
                <w:szCs w:val="18"/>
              </w:rPr>
              <w:t>staff</w:t>
            </w:r>
            <w:r w:rsidR="45574AE6" w:rsidRPr="307A9681">
              <w:rPr>
                <w:rFonts w:ascii="Verdana" w:hAnsi="Verdana"/>
                <w:sz w:val="18"/>
                <w:szCs w:val="18"/>
              </w:rPr>
              <w:t>.</w:t>
            </w:r>
          </w:p>
          <w:p w14:paraId="1A26B98F" w14:textId="2ED3C4FB" w:rsidR="00C97629" w:rsidRPr="009E2444" w:rsidRDefault="00C97629" w:rsidP="00083C34">
            <w:pPr>
              <w:pStyle w:val="ListParagraph"/>
              <w:numPr>
                <w:ilvl w:val="0"/>
                <w:numId w:val="2"/>
              </w:numPr>
              <w:ind w:left="449"/>
              <w:rPr>
                <w:rFonts w:ascii="Verdana" w:hAnsi="Verdana"/>
                <w:sz w:val="18"/>
                <w:szCs w:val="18"/>
              </w:rPr>
            </w:pPr>
            <w:r w:rsidRPr="009E2444">
              <w:rPr>
                <w:rFonts w:ascii="Verdana" w:hAnsi="Verdana"/>
                <w:sz w:val="18"/>
                <w:szCs w:val="18"/>
              </w:rPr>
              <w:t>Assess 1/3 of the program’s</w:t>
            </w:r>
            <w:r w:rsidR="00D03A4E" w:rsidRPr="009E2444">
              <w:rPr>
                <w:rFonts w:ascii="Verdana" w:hAnsi="Verdana"/>
                <w:sz w:val="18"/>
                <w:szCs w:val="18"/>
              </w:rPr>
              <w:t xml:space="preserve">/unit’s </w:t>
            </w:r>
            <w:r w:rsidRPr="009E2444">
              <w:rPr>
                <w:rFonts w:ascii="Verdana" w:hAnsi="Verdana"/>
                <w:sz w:val="18"/>
                <w:szCs w:val="18"/>
              </w:rPr>
              <w:t>student learning</w:t>
            </w:r>
            <w:r w:rsidR="00062DE8">
              <w:rPr>
                <w:rFonts w:ascii="Verdana" w:hAnsi="Verdana"/>
                <w:sz w:val="18"/>
                <w:szCs w:val="18"/>
              </w:rPr>
              <w:t xml:space="preserve"> and/or success </w:t>
            </w:r>
            <w:r w:rsidRPr="009E2444">
              <w:rPr>
                <w:rFonts w:ascii="Verdana" w:hAnsi="Verdana"/>
                <w:sz w:val="18"/>
                <w:szCs w:val="18"/>
              </w:rPr>
              <w:t>outcomes</w:t>
            </w:r>
            <w:r w:rsidR="00062DE8">
              <w:rPr>
                <w:rFonts w:ascii="Verdana" w:hAnsi="Verdana"/>
                <w:sz w:val="18"/>
                <w:szCs w:val="18"/>
              </w:rPr>
              <w:t>.</w:t>
            </w:r>
          </w:p>
        </w:tc>
        <w:tc>
          <w:tcPr>
            <w:tcW w:w="3312" w:type="dxa"/>
            <w:gridSpan w:val="2"/>
            <w:tcBorders>
              <w:top w:val="single" w:sz="4" w:space="0" w:color="auto"/>
              <w:left w:val="single" w:sz="4" w:space="0" w:color="auto"/>
              <w:bottom w:val="single" w:sz="4" w:space="0" w:color="auto"/>
              <w:right w:val="single" w:sz="4" w:space="0" w:color="auto"/>
            </w:tcBorders>
          </w:tcPr>
          <w:p w14:paraId="1BF3BFC7" w14:textId="79DBD720" w:rsidR="00565768" w:rsidRDefault="00565768" w:rsidP="6172D445">
            <w:pPr>
              <w:ind w:left="90"/>
              <w:rPr>
                <w:rFonts w:ascii="Verdana" w:eastAsia="Verdana" w:hAnsi="Verdana" w:cs="Verdana"/>
                <w:sz w:val="18"/>
                <w:szCs w:val="18"/>
              </w:rPr>
            </w:pPr>
          </w:p>
        </w:tc>
        <w:tc>
          <w:tcPr>
            <w:tcW w:w="3312" w:type="dxa"/>
            <w:gridSpan w:val="2"/>
            <w:tcBorders>
              <w:top w:val="single" w:sz="4" w:space="0" w:color="auto"/>
              <w:left w:val="single" w:sz="4" w:space="0" w:color="auto"/>
              <w:bottom w:val="single" w:sz="4" w:space="0" w:color="auto"/>
              <w:right w:val="single" w:sz="4" w:space="0" w:color="auto"/>
            </w:tcBorders>
            <w:hideMark/>
          </w:tcPr>
          <w:p w14:paraId="5AA955F9" w14:textId="24AFEBE9" w:rsidR="00C97629" w:rsidRPr="009E2444" w:rsidRDefault="00C97629" w:rsidP="6172D445">
            <w:pPr>
              <w:ind w:left="90"/>
              <w:rPr>
                <w:rFonts w:ascii="Verdana" w:eastAsia="Verdana" w:hAnsi="Verdana" w:cs="Verdana"/>
                <w:sz w:val="18"/>
                <w:szCs w:val="18"/>
              </w:rPr>
            </w:pPr>
          </w:p>
        </w:tc>
        <w:tc>
          <w:tcPr>
            <w:tcW w:w="3312" w:type="dxa"/>
            <w:gridSpan w:val="3"/>
            <w:tcBorders>
              <w:top w:val="single" w:sz="4" w:space="0" w:color="auto"/>
              <w:left w:val="single" w:sz="4" w:space="0" w:color="auto"/>
              <w:bottom w:val="single" w:sz="4" w:space="0" w:color="auto"/>
              <w:right w:val="single" w:sz="4" w:space="0" w:color="auto"/>
            </w:tcBorders>
            <w:hideMark/>
          </w:tcPr>
          <w:p w14:paraId="1044661D" w14:textId="0BFA10E8" w:rsidR="00C97629" w:rsidRPr="009E2444" w:rsidRDefault="00C97629" w:rsidP="6172D445">
            <w:pPr>
              <w:ind w:left="90"/>
              <w:rPr>
                <w:rFonts w:ascii="Verdana" w:eastAsia="Verdana" w:hAnsi="Verdana" w:cs="Verdana"/>
                <w:sz w:val="18"/>
                <w:szCs w:val="18"/>
              </w:rPr>
            </w:pPr>
          </w:p>
        </w:tc>
        <w:tc>
          <w:tcPr>
            <w:tcW w:w="3312" w:type="dxa"/>
            <w:tcBorders>
              <w:top w:val="single" w:sz="4" w:space="0" w:color="auto"/>
              <w:left w:val="single" w:sz="4" w:space="0" w:color="auto"/>
              <w:bottom w:val="single" w:sz="4" w:space="0" w:color="auto"/>
              <w:right w:val="single" w:sz="4" w:space="0" w:color="auto"/>
            </w:tcBorders>
            <w:hideMark/>
          </w:tcPr>
          <w:p w14:paraId="2B0E3284" w14:textId="13673DCB" w:rsidR="00C97629" w:rsidRPr="009E2444" w:rsidRDefault="00C97629" w:rsidP="6172D445">
            <w:pPr>
              <w:ind w:left="90"/>
              <w:rPr>
                <w:rFonts w:ascii="Verdana" w:eastAsia="Verdana" w:hAnsi="Verdana" w:cs="Verdana"/>
                <w:sz w:val="18"/>
                <w:szCs w:val="18"/>
              </w:rPr>
            </w:pPr>
          </w:p>
        </w:tc>
      </w:tr>
      <w:tr w:rsidR="00925C9B" w:rsidRPr="009E2444" w14:paraId="636F48E2" w14:textId="77777777" w:rsidTr="0062687A">
        <w:trPr>
          <w:trHeight w:val="1906"/>
        </w:trPr>
        <w:tc>
          <w:tcPr>
            <w:tcW w:w="2425" w:type="dxa"/>
            <w:tcBorders>
              <w:top w:val="single" w:sz="4" w:space="0" w:color="auto"/>
              <w:left w:val="single" w:sz="4" w:space="0" w:color="auto"/>
              <w:bottom w:val="single" w:sz="4" w:space="0" w:color="auto"/>
              <w:right w:val="single" w:sz="4" w:space="0" w:color="auto"/>
            </w:tcBorders>
            <w:vAlign w:val="center"/>
            <w:hideMark/>
          </w:tcPr>
          <w:p w14:paraId="4155309D" w14:textId="77777777" w:rsidR="00B65325" w:rsidRPr="005B5ED8" w:rsidRDefault="00B65325" w:rsidP="00B65325">
            <w:pPr>
              <w:spacing w:after="0"/>
              <w:jc w:val="center"/>
              <w:rPr>
                <w:rFonts w:ascii="Verdana" w:hAnsi="Verdana"/>
                <w:b/>
                <w:bCs/>
                <w:color w:val="D74100"/>
                <w:sz w:val="18"/>
                <w:szCs w:val="18"/>
              </w:rPr>
            </w:pPr>
            <w:r w:rsidRPr="005B5ED8">
              <w:rPr>
                <w:rFonts w:ascii="Verdana" w:hAnsi="Verdana"/>
                <w:b/>
                <w:bCs/>
                <w:color w:val="D74100"/>
                <w:sz w:val="18"/>
                <w:szCs w:val="18"/>
              </w:rPr>
              <w:t>Year 2</w:t>
            </w:r>
          </w:p>
          <w:p w14:paraId="7DDEBA02" w14:textId="5D7C46F8" w:rsidR="307A9681" w:rsidRDefault="00242219" w:rsidP="307A9681">
            <w:pPr>
              <w:spacing w:after="0"/>
              <w:jc w:val="center"/>
              <w:rPr>
                <w:rFonts w:ascii="Verdana" w:hAnsi="Verdana"/>
                <w:b/>
                <w:bCs/>
                <w:sz w:val="18"/>
                <w:szCs w:val="18"/>
              </w:rPr>
            </w:pPr>
            <w:r w:rsidRPr="00242219">
              <w:rPr>
                <w:rFonts w:ascii="Verdana" w:hAnsi="Verdana"/>
                <w:b/>
                <w:bCs/>
                <w:sz w:val="18"/>
                <w:szCs w:val="18"/>
              </w:rPr>
              <w:t>Assessing AY 2027-28/FY 2028</w:t>
            </w:r>
          </w:p>
          <w:p w14:paraId="48D811F4" w14:textId="77777777" w:rsidR="00242219" w:rsidRDefault="00242219" w:rsidP="307A9681">
            <w:pPr>
              <w:spacing w:after="0"/>
              <w:jc w:val="center"/>
              <w:rPr>
                <w:rFonts w:ascii="Verdana" w:eastAsia="Verdana" w:hAnsi="Verdana" w:cs="Verdana"/>
                <w:color w:val="000000" w:themeColor="text1"/>
                <w:sz w:val="18"/>
                <w:szCs w:val="18"/>
              </w:rPr>
            </w:pPr>
          </w:p>
          <w:p w14:paraId="7F5A6DEE" w14:textId="77777777" w:rsidR="00527107" w:rsidRPr="00986191" w:rsidRDefault="00527107" w:rsidP="00527107">
            <w:pPr>
              <w:spacing w:after="0"/>
              <w:jc w:val="center"/>
              <w:rPr>
                <w:rFonts w:ascii="Verdana" w:eastAsiaTheme="minorEastAsia" w:hAnsi="Verdana"/>
                <w:b/>
                <w:bCs/>
                <w:sz w:val="16"/>
                <w:szCs w:val="16"/>
              </w:rPr>
            </w:pPr>
            <w:r w:rsidRPr="00986191">
              <w:rPr>
                <w:rFonts w:ascii="Verdana" w:eastAsiaTheme="minorEastAsia" w:hAnsi="Verdana"/>
                <w:b/>
                <w:bCs/>
                <w:sz w:val="16"/>
                <w:szCs w:val="16"/>
              </w:rPr>
              <w:t>Annual Assessment Activities Due:</w:t>
            </w:r>
          </w:p>
          <w:p w14:paraId="41184A0C" w14:textId="77A3435E" w:rsidR="307A9681" w:rsidRPr="00E96CF6" w:rsidRDefault="307A9681" w:rsidP="00E96CF6">
            <w:pPr>
              <w:spacing w:after="0"/>
              <w:jc w:val="center"/>
              <w:rPr>
                <w:rFonts w:ascii="Verdana" w:eastAsia="Verdana" w:hAnsi="Verdana" w:cs="Verdana"/>
                <w:b/>
                <w:bCs/>
                <w:color w:val="D74100"/>
                <w:sz w:val="16"/>
                <w:szCs w:val="16"/>
              </w:rPr>
            </w:pPr>
            <w:r w:rsidRPr="00986191">
              <w:rPr>
                <w:rFonts w:ascii="Verdana" w:eastAsia="Verdana" w:hAnsi="Verdana" w:cs="Verdana"/>
                <w:b/>
                <w:bCs/>
                <w:color w:val="D74100"/>
                <w:sz w:val="16"/>
                <w:szCs w:val="16"/>
              </w:rPr>
              <w:t>11/1/2028</w:t>
            </w:r>
          </w:p>
        </w:tc>
        <w:tc>
          <w:tcPr>
            <w:tcW w:w="3312" w:type="dxa"/>
            <w:tcBorders>
              <w:top w:val="single" w:sz="4" w:space="0" w:color="auto"/>
              <w:left w:val="single" w:sz="4" w:space="0" w:color="auto"/>
              <w:bottom w:val="single" w:sz="4" w:space="0" w:color="auto"/>
              <w:right w:val="single" w:sz="4" w:space="0" w:color="auto"/>
            </w:tcBorders>
            <w:hideMark/>
          </w:tcPr>
          <w:p w14:paraId="7CB987F6" w14:textId="73CE8109" w:rsidR="00C97629" w:rsidRPr="009E2444" w:rsidRDefault="00062DE8" w:rsidP="00BD35AF">
            <w:pPr>
              <w:pStyle w:val="ListParagraph"/>
              <w:numPr>
                <w:ilvl w:val="0"/>
                <w:numId w:val="3"/>
              </w:numPr>
              <w:ind w:left="432" w:right="82"/>
              <w:rPr>
                <w:rFonts w:ascii="Verdana" w:hAnsi="Verdana"/>
                <w:sz w:val="18"/>
                <w:szCs w:val="18"/>
              </w:rPr>
            </w:pPr>
            <w:r w:rsidRPr="009E2444">
              <w:rPr>
                <w:rFonts w:ascii="Verdana" w:hAnsi="Verdana"/>
                <w:sz w:val="18"/>
                <w:szCs w:val="18"/>
              </w:rPr>
              <w:t>Assess 1/3 of the program’s/unit’s student learning</w:t>
            </w:r>
            <w:r>
              <w:rPr>
                <w:rFonts w:ascii="Verdana" w:hAnsi="Verdana"/>
                <w:sz w:val="18"/>
                <w:szCs w:val="18"/>
              </w:rPr>
              <w:t xml:space="preserve"> and/or success </w:t>
            </w:r>
            <w:r w:rsidRPr="009E2444">
              <w:rPr>
                <w:rFonts w:ascii="Verdana" w:hAnsi="Verdana"/>
                <w:sz w:val="18"/>
                <w:szCs w:val="18"/>
              </w:rPr>
              <w:t>outcomes</w:t>
            </w:r>
            <w:r>
              <w:rPr>
                <w:rFonts w:ascii="Verdana" w:hAnsi="Verdana"/>
                <w:sz w:val="18"/>
                <w:szCs w:val="18"/>
              </w:rPr>
              <w:t>.</w:t>
            </w:r>
          </w:p>
        </w:tc>
        <w:tc>
          <w:tcPr>
            <w:tcW w:w="3312" w:type="dxa"/>
            <w:gridSpan w:val="2"/>
            <w:tcBorders>
              <w:top w:val="single" w:sz="4" w:space="0" w:color="auto"/>
              <w:left w:val="single" w:sz="4" w:space="0" w:color="auto"/>
              <w:bottom w:val="single" w:sz="4" w:space="0" w:color="auto"/>
              <w:right w:val="single" w:sz="4" w:space="0" w:color="auto"/>
            </w:tcBorders>
          </w:tcPr>
          <w:p w14:paraId="65638E2D" w14:textId="77777777" w:rsidR="00565768" w:rsidRDefault="00565768" w:rsidP="6172D445">
            <w:pPr>
              <w:ind w:left="90"/>
              <w:rPr>
                <w:rFonts w:ascii="Verdana" w:eastAsia="Verdana" w:hAnsi="Verdana" w:cs="Verdana"/>
                <w:sz w:val="18"/>
                <w:szCs w:val="18"/>
              </w:rPr>
            </w:pPr>
          </w:p>
        </w:tc>
        <w:tc>
          <w:tcPr>
            <w:tcW w:w="3312" w:type="dxa"/>
            <w:gridSpan w:val="2"/>
            <w:tcBorders>
              <w:top w:val="single" w:sz="4" w:space="0" w:color="auto"/>
              <w:left w:val="single" w:sz="4" w:space="0" w:color="auto"/>
              <w:bottom w:val="single" w:sz="4" w:space="0" w:color="auto"/>
              <w:right w:val="single" w:sz="4" w:space="0" w:color="auto"/>
            </w:tcBorders>
            <w:hideMark/>
          </w:tcPr>
          <w:p w14:paraId="74A1D9CE" w14:textId="5B0F1ABC" w:rsidR="00C97629" w:rsidRPr="009E2444" w:rsidRDefault="00C97629" w:rsidP="6172D445">
            <w:pPr>
              <w:ind w:left="90"/>
              <w:rPr>
                <w:rFonts w:ascii="Verdana" w:eastAsia="Verdana" w:hAnsi="Verdana" w:cs="Verdana"/>
                <w:sz w:val="18"/>
                <w:szCs w:val="18"/>
              </w:rPr>
            </w:pPr>
          </w:p>
        </w:tc>
        <w:tc>
          <w:tcPr>
            <w:tcW w:w="3312" w:type="dxa"/>
            <w:gridSpan w:val="3"/>
            <w:tcBorders>
              <w:top w:val="single" w:sz="4" w:space="0" w:color="auto"/>
              <w:left w:val="single" w:sz="4" w:space="0" w:color="auto"/>
              <w:bottom w:val="single" w:sz="4" w:space="0" w:color="auto"/>
              <w:right w:val="single" w:sz="4" w:space="0" w:color="auto"/>
            </w:tcBorders>
            <w:hideMark/>
          </w:tcPr>
          <w:p w14:paraId="746C34DC" w14:textId="6D81876B" w:rsidR="00C97629" w:rsidRPr="009E2444" w:rsidRDefault="00C97629" w:rsidP="6172D445">
            <w:pPr>
              <w:ind w:left="90"/>
              <w:rPr>
                <w:rFonts w:ascii="Verdana" w:eastAsia="Verdana" w:hAnsi="Verdana" w:cs="Verdana"/>
                <w:sz w:val="18"/>
                <w:szCs w:val="18"/>
              </w:rPr>
            </w:pPr>
          </w:p>
        </w:tc>
        <w:tc>
          <w:tcPr>
            <w:tcW w:w="3312" w:type="dxa"/>
            <w:tcBorders>
              <w:top w:val="single" w:sz="4" w:space="0" w:color="auto"/>
              <w:left w:val="single" w:sz="4" w:space="0" w:color="auto"/>
              <w:bottom w:val="single" w:sz="4" w:space="0" w:color="auto"/>
              <w:right w:val="single" w:sz="4" w:space="0" w:color="auto"/>
            </w:tcBorders>
            <w:hideMark/>
          </w:tcPr>
          <w:p w14:paraId="7634D228" w14:textId="7ABA6058" w:rsidR="00C97629" w:rsidRPr="009E2444" w:rsidRDefault="00C97629" w:rsidP="6172D445">
            <w:pPr>
              <w:ind w:left="90"/>
              <w:rPr>
                <w:rFonts w:ascii="Verdana" w:eastAsia="Verdana" w:hAnsi="Verdana" w:cs="Verdana"/>
                <w:sz w:val="18"/>
                <w:szCs w:val="18"/>
              </w:rPr>
            </w:pPr>
          </w:p>
        </w:tc>
      </w:tr>
      <w:tr w:rsidR="00925C9B" w:rsidRPr="009E2444" w14:paraId="6C243B95" w14:textId="77777777" w:rsidTr="0062687A">
        <w:trPr>
          <w:trHeight w:val="1970"/>
        </w:trPr>
        <w:tc>
          <w:tcPr>
            <w:tcW w:w="2425" w:type="dxa"/>
            <w:tcBorders>
              <w:top w:val="single" w:sz="4" w:space="0" w:color="auto"/>
              <w:left w:val="single" w:sz="4" w:space="0" w:color="auto"/>
              <w:bottom w:val="single" w:sz="4" w:space="0" w:color="auto"/>
              <w:right w:val="single" w:sz="4" w:space="0" w:color="auto"/>
            </w:tcBorders>
            <w:vAlign w:val="center"/>
            <w:hideMark/>
          </w:tcPr>
          <w:p w14:paraId="30DE684D" w14:textId="77777777" w:rsidR="009F5CE5" w:rsidRPr="00A91A7A" w:rsidRDefault="009F5CE5" w:rsidP="009F5CE5">
            <w:pPr>
              <w:spacing w:after="0"/>
              <w:jc w:val="center"/>
              <w:rPr>
                <w:rFonts w:ascii="Verdana" w:hAnsi="Verdana"/>
                <w:b/>
                <w:bCs/>
                <w:color w:val="D74100"/>
                <w:sz w:val="18"/>
                <w:szCs w:val="18"/>
              </w:rPr>
            </w:pPr>
            <w:r w:rsidRPr="00A91A7A">
              <w:rPr>
                <w:rFonts w:ascii="Verdana" w:hAnsi="Verdana"/>
                <w:b/>
                <w:bCs/>
                <w:color w:val="D74100"/>
                <w:sz w:val="18"/>
                <w:szCs w:val="18"/>
              </w:rPr>
              <w:t xml:space="preserve">Year 3 </w:t>
            </w:r>
          </w:p>
          <w:p w14:paraId="34A9EE0A" w14:textId="67721BAA" w:rsidR="307A9681" w:rsidRDefault="00152A33" w:rsidP="307A9681">
            <w:pPr>
              <w:spacing w:after="0"/>
              <w:jc w:val="center"/>
              <w:rPr>
                <w:rFonts w:ascii="Verdana" w:hAnsi="Verdana"/>
                <w:b/>
                <w:bCs/>
                <w:sz w:val="18"/>
                <w:szCs w:val="18"/>
              </w:rPr>
            </w:pPr>
            <w:r w:rsidRPr="00152A33">
              <w:rPr>
                <w:rFonts w:ascii="Verdana" w:hAnsi="Verdana"/>
                <w:b/>
                <w:bCs/>
                <w:sz w:val="18"/>
                <w:szCs w:val="18"/>
              </w:rPr>
              <w:t>Assessing AY 2028-29/FY 2029</w:t>
            </w:r>
          </w:p>
          <w:p w14:paraId="56AC5DEC" w14:textId="77777777" w:rsidR="00152A33" w:rsidRDefault="00152A33" w:rsidP="307A9681">
            <w:pPr>
              <w:spacing w:after="0"/>
              <w:jc w:val="center"/>
              <w:rPr>
                <w:rFonts w:ascii="Verdana" w:eastAsia="Verdana" w:hAnsi="Verdana" w:cs="Verdana"/>
                <w:color w:val="000000" w:themeColor="text1"/>
                <w:sz w:val="18"/>
                <w:szCs w:val="18"/>
              </w:rPr>
            </w:pPr>
          </w:p>
          <w:p w14:paraId="4E59C97E" w14:textId="77777777" w:rsidR="00527107" w:rsidRPr="00986191" w:rsidRDefault="00527107" w:rsidP="00527107">
            <w:pPr>
              <w:spacing w:after="0"/>
              <w:jc w:val="center"/>
              <w:rPr>
                <w:rFonts w:ascii="Verdana" w:eastAsiaTheme="minorEastAsia" w:hAnsi="Verdana"/>
                <w:b/>
                <w:bCs/>
                <w:sz w:val="16"/>
                <w:szCs w:val="16"/>
              </w:rPr>
            </w:pPr>
            <w:r w:rsidRPr="00986191">
              <w:rPr>
                <w:rFonts w:ascii="Verdana" w:eastAsiaTheme="minorEastAsia" w:hAnsi="Verdana"/>
                <w:b/>
                <w:bCs/>
                <w:sz w:val="16"/>
                <w:szCs w:val="16"/>
              </w:rPr>
              <w:t>Annual Assessment Activities Due:</w:t>
            </w:r>
          </w:p>
          <w:p w14:paraId="173473B5" w14:textId="67574860" w:rsidR="307A9681" w:rsidRPr="00E96CF6" w:rsidRDefault="307A9681" w:rsidP="00E96CF6">
            <w:pPr>
              <w:spacing w:after="0"/>
              <w:jc w:val="center"/>
              <w:rPr>
                <w:rFonts w:ascii="Verdana" w:eastAsia="Verdana" w:hAnsi="Verdana" w:cs="Verdana"/>
                <w:b/>
                <w:bCs/>
                <w:color w:val="D74100"/>
                <w:sz w:val="16"/>
                <w:szCs w:val="16"/>
              </w:rPr>
            </w:pPr>
            <w:r w:rsidRPr="00986191">
              <w:rPr>
                <w:rFonts w:ascii="Verdana" w:eastAsia="Verdana" w:hAnsi="Verdana" w:cs="Verdana"/>
                <w:b/>
                <w:bCs/>
                <w:color w:val="D74100"/>
                <w:sz w:val="16"/>
                <w:szCs w:val="16"/>
              </w:rPr>
              <w:t>11/1/2029</w:t>
            </w:r>
          </w:p>
        </w:tc>
        <w:tc>
          <w:tcPr>
            <w:tcW w:w="3312" w:type="dxa"/>
            <w:tcBorders>
              <w:top w:val="single" w:sz="4" w:space="0" w:color="auto"/>
              <w:left w:val="single" w:sz="4" w:space="0" w:color="auto"/>
              <w:bottom w:val="single" w:sz="4" w:space="0" w:color="auto"/>
              <w:right w:val="single" w:sz="4" w:space="0" w:color="auto"/>
            </w:tcBorders>
            <w:hideMark/>
          </w:tcPr>
          <w:p w14:paraId="6FFF9191" w14:textId="1FB60379" w:rsidR="00C97629" w:rsidRPr="009E2444" w:rsidRDefault="00C97629" w:rsidP="00BD35AF">
            <w:pPr>
              <w:pStyle w:val="ListParagraph"/>
              <w:numPr>
                <w:ilvl w:val="0"/>
                <w:numId w:val="2"/>
              </w:numPr>
              <w:rPr>
                <w:rFonts w:ascii="Verdana" w:hAnsi="Verdana"/>
                <w:sz w:val="18"/>
                <w:szCs w:val="18"/>
              </w:rPr>
            </w:pPr>
            <w:r w:rsidRPr="009E2444">
              <w:rPr>
                <w:rFonts w:ascii="Verdana" w:hAnsi="Verdana"/>
                <w:sz w:val="18"/>
                <w:szCs w:val="18"/>
              </w:rPr>
              <w:t>Assess the remaining</w:t>
            </w:r>
            <w:r w:rsidR="00552C35">
              <w:rPr>
                <w:rFonts w:ascii="Verdana" w:hAnsi="Verdana"/>
                <w:sz w:val="18"/>
                <w:szCs w:val="18"/>
              </w:rPr>
              <w:t xml:space="preserve"> </w:t>
            </w:r>
            <w:r w:rsidRPr="009E2444">
              <w:rPr>
                <w:rFonts w:ascii="Verdana" w:hAnsi="Verdana"/>
                <w:sz w:val="18"/>
                <w:szCs w:val="18"/>
              </w:rPr>
              <w:t>student learning</w:t>
            </w:r>
            <w:r w:rsidR="00062DE8">
              <w:rPr>
                <w:rFonts w:ascii="Verdana" w:hAnsi="Verdana"/>
                <w:sz w:val="18"/>
                <w:szCs w:val="18"/>
              </w:rPr>
              <w:t xml:space="preserve"> and/or </w:t>
            </w:r>
            <w:r w:rsidR="00BD35AF" w:rsidRPr="009E2444">
              <w:rPr>
                <w:rFonts w:ascii="Verdana" w:hAnsi="Verdana"/>
                <w:sz w:val="18"/>
                <w:szCs w:val="18"/>
              </w:rPr>
              <w:t xml:space="preserve">success </w:t>
            </w:r>
            <w:r w:rsidRPr="009E2444">
              <w:rPr>
                <w:rFonts w:ascii="Verdana" w:hAnsi="Verdana"/>
                <w:sz w:val="18"/>
                <w:szCs w:val="18"/>
              </w:rPr>
              <w:t>outcomes</w:t>
            </w:r>
            <w:r w:rsidR="00062DE8">
              <w:rPr>
                <w:rFonts w:ascii="Verdana" w:hAnsi="Verdana"/>
                <w:sz w:val="18"/>
                <w:szCs w:val="18"/>
              </w:rPr>
              <w:t>.</w:t>
            </w:r>
          </w:p>
        </w:tc>
        <w:tc>
          <w:tcPr>
            <w:tcW w:w="3312" w:type="dxa"/>
            <w:gridSpan w:val="2"/>
            <w:tcBorders>
              <w:top w:val="single" w:sz="4" w:space="0" w:color="auto"/>
              <w:left w:val="single" w:sz="4" w:space="0" w:color="auto"/>
              <w:bottom w:val="single" w:sz="4" w:space="0" w:color="auto"/>
              <w:right w:val="single" w:sz="4" w:space="0" w:color="auto"/>
            </w:tcBorders>
          </w:tcPr>
          <w:p w14:paraId="252A085B" w14:textId="77777777" w:rsidR="00565768" w:rsidRDefault="00565768" w:rsidP="6172D445">
            <w:pPr>
              <w:ind w:left="90"/>
              <w:rPr>
                <w:rFonts w:ascii="Verdana" w:eastAsia="Verdana" w:hAnsi="Verdana" w:cs="Verdana"/>
                <w:sz w:val="18"/>
                <w:szCs w:val="18"/>
              </w:rPr>
            </w:pPr>
          </w:p>
        </w:tc>
        <w:tc>
          <w:tcPr>
            <w:tcW w:w="3312" w:type="dxa"/>
            <w:gridSpan w:val="2"/>
            <w:tcBorders>
              <w:top w:val="single" w:sz="4" w:space="0" w:color="auto"/>
              <w:left w:val="single" w:sz="4" w:space="0" w:color="auto"/>
              <w:bottom w:val="single" w:sz="4" w:space="0" w:color="auto"/>
              <w:right w:val="single" w:sz="4" w:space="0" w:color="auto"/>
            </w:tcBorders>
            <w:hideMark/>
          </w:tcPr>
          <w:p w14:paraId="3A805320" w14:textId="77777777" w:rsidR="00C97629" w:rsidRPr="009E2444" w:rsidRDefault="00C97629" w:rsidP="6172D445">
            <w:pPr>
              <w:ind w:left="90"/>
              <w:rPr>
                <w:rFonts w:ascii="Verdana" w:eastAsia="Verdana" w:hAnsi="Verdana" w:cs="Verdana"/>
                <w:sz w:val="18"/>
                <w:szCs w:val="18"/>
              </w:rPr>
            </w:pPr>
            <w:r w:rsidRPr="6172D445">
              <w:rPr>
                <w:rFonts w:ascii="Verdana" w:eastAsia="Verdana" w:hAnsi="Verdana" w:cs="Verdana"/>
                <w:sz w:val="18"/>
                <w:szCs w:val="18"/>
              </w:rPr>
              <w:t> </w:t>
            </w:r>
          </w:p>
        </w:tc>
        <w:tc>
          <w:tcPr>
            <w:tcW w:w="3312" w:type="dxa"/>
            <w:gridSpan w:val="3"/>
            <w:tcBorders>
              <w:top w:val="single" w:sz="4" w:space="0" w:color="auto"/>
              <w:left w:val="single" w:sz="4" w:space="0" w:color="auto"/>
              <w:bottom w:val="single" w:sz="4" w:space="0" w:color="auto"/>
              <w:right w:val="single" w:sz="4" w:space="0" w:color="auto"/>
            </w:tcBorders>
            <w:hideMark/>
          </w:tcPr>
          <w:p w14:paraId="250B6590" w14:textId="77777777" w:rsidR="00C97629" w:rsidRPr="009E2444" w:rsidRDefault="00C97629" w:rsidP="6172D445">
            <w:pPr>
              <w:ind w:left="90"/>
              <w:rPr>
                <w:rFonts w:ascii="Verdana" w:eastAsia="Verdana" w:hAnsi="Verdana" w:cs="Verdana"/>
                <w:sz w:val="18"/>
                <w:szCs w:val="18"/>
              </w:rPr>
            </w:pPr>
            <w:r w:rsidRPr="6172D445">
              <w:rPr>
                <w:rFonts w:ascii="Verdana" w:eastAsia="Verdana" w:hAnsi="Verdana" w:cs="Verdana"/>
                <w:sz w:val="18"/>
                <w:szCs w:val="18"/>
              </w:rPr>
              <w:t> </w:t>
            </w:r>
          </w:p>
        </w:tc>
        <w:tc>
          <w:tcPr>
            <w:tcW w:w="3312" w:type="dxa"/>
            <w:tcBorders>
              <w:top w:val="single" w:sz="4" w:space="0" w:color="auto"/>
              <w:left w:val="single" w:sz="4" w:space="0" w:color="auto"/>
              <w:bottom w:val="single" w:sz="4" w:space="0" w:color="auto"/>
              <w:right w:val="single" w:sz="4" w:space="0" w:color="auto"/>
            </w:tcBorders>
            <w:hideMark/>
          </w:tcPr>
          <w:p w14:paraId="4144169C" w14:textId="1D350E02" w:rsidR="00C97629" w:rsidRPr="009E2444" w:rsidRDefault="00C97629" w:rsidP="6172D445">
            <w:pPr>
              <w:ind w:left="90"/>
              <w:rPr>
                <w:rFonts w:ascii="Verdana" w:eastAsia="Verdana" w:hAnsi="Verdana" w:cs="Verdana"/>
                <w:sz w:val="18"/>
                <w:szCs w:val="18"/>
              </w:rPr>
            </w:pPr>
          </w:p>
        </w:tc>
      </w:tr>
    </w:tbl>
    <w:p w14:paraId="795D4AB5" w14:textId="77777777" w:rsidR="0063447A" w:rsidRDefault="0063447A" w:rsidP="00D54604">
      <w:pPr>
        <w:spacing w:after="0"/>
      </w:pPr>
    </w:p>
    <w:tbl>
      <w:tblPr>
        <w:tblW w:w="190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15"/>
        <w:gridCol w:w="3312"/>
        <w:gridCol w:w="3312"/>
        <w:gridCol w:w="3312"/>
        <w:gridCol w:w="3312"/>
        <w:gridCol w:w="3312"/>
      </w:tblGrid>
      <w:tr w:rsidR="00657ECB" w:rsidRPr="00657ECB" w14:paraId="19F916D6" w14:textId="77777777" w:rsidTr="003D3E28">
        <w:trPr>
          <w:trHeight w:val="422"/>
        </w:trPr>
        <w:tc>
          <w:tcPr>
            <w:tcW w:w="19075" w:type="dxa"/>
            <w:gridSpan w:val="6"/>
            <w:tcBorders>
              <w:top w:val="single" w:sz="4" w:space="0" w:color="auto"/>
              <w:left w:val="single" w:sz="4" w:space="0" w:color="auto"/>
              <w:bottom w:val="single" w:sz="4" w:space="0" w:color="auto"/>
              <w:right w:val="single" w:sz="4" w:space="0" w:color="auto"/>
            </w:tcBorders>
            <w:shd w:val="clear" w:color="auto" w:fill="D74100"/>
            <w:vAlign w:val="center"/>
            <w:hideMark/>
          </w:tcPr>
          <w:p w14:paraId="28492ABB" w14:textId="3477784B" w:rsidR="00657ECB" w:rsidRPr="00657ECB" w:rsidRDefault="00657ECB" w:rsidP="00657ECB">
            <w:pPr>
              <w:spacing w:after="0" w:line="240" w:lineRule="auto"/>
              <w:jc w:val="center"/>
              <w:textAlignment w:val="baseline"/>
              <w:rPr>
                <w:rFonts w:ascii="Segoe UI" w:eastAsia="Times New Roman" w:hAnsi="Segoe UI" w:cs="Segoe UI"/>
                <w:kern w:val="0"/>
                <w:sz w:val="18"/>
                <w:szCs w:val="18"/>
                <w14:ligatures w14:val="none"/>
              </w:rPr>
            </w:pPr>
            <w:r w:rsidRPr="00657ECB">
              <w:rPr>
                <w:rFonts w:ascii="Verdana" w:eastAsia="Times New Roman" w:hAnsi="Verdana" w:cs="Segoe UI"/>
                <w:b/>
                <w:bCs/>
                <w:color w:val="FFFFFF"/>
                <w:kern w:val="0"/>
                <w:sz w:val="18"/>
                <w:szCs w:val="18"/>
                <w14:ligatures w14:val="none"/>
              </w:rPr>
              <w:lastRenderedPageBreak/>
              <w:t>Year</w:t>
            </w:r>
            <w:r w:rsidR="00123102">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4:</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Actions</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 to be completed in</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2029-30</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based on the</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prior</w:t>
            </w:r>
            <w:r w:rsidR="00905363">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three years of assessmen</w:t>
            </w:r>
            <w:r w:rsidR="00986191">
              <w:rPr>
                <w:rFonts w:ascii="Verdana" w:eastAsia="Times New Roman" w:hAnsi="Verdana" w:cs="Segoe UI"/>
                <w:b/>
                <w:bCs/>
                <w:color w:val="FFFFFF"/>
                <w:kern w:val="0"/>
                <w:sz w:val="18"/>
                <w:szCs w:val="18"/>
                <w14:ligatures w14:val="none"/>
              </w:rPr>
              <w:t>t</w:t>
            </w:r>
            <w:r w:rsidR="00986191" w:rsidRPr="00986191">
              <w:rPr>
                <w:rFonts w:ascii="Verdana" w:eastAsia="Times New Roman" w:hAnsi="Verdana" w:cs="Segoe UI"/>
                <w:b/>
                <w:bCs/>
                <w:color w:val="FFFFFF"/>
                <w:kern w:val="0"/>
                <w:sz w:val="18"/>
                <w:szCs w:val="18"/>
                <w:vertAlign w:val="superscript"/>
                <w14:ligatures w14:val="none"/>
              </w:rPr>
              <w:t>2</w:t>
            </w:r>
          </w:p>
        </w:tc>
      </w:tr>
      <w:tr w:rsidR="00657ECB" w:rsidRPr="00657ECB" w14:paraId="26DB6DE0" w14:textId="77777777" w:rsidTr="003D3E28">
        <w:trPr>
          <w:trHeight w:val="374"/>
        </w:trPr>
        <w:tc>
          <w:tcPr>
            <w:tcW w:w="2515"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03EDCD7D" w14:textId="40E74609" w:rsidR="00657ECB" w:rsidRPr="00657ECB" w:rsidRDefault="00657ECB" w:rsidP="00657ECB">
            <w:pPr>
              <w:spacing w:after="0" w:line="240" w:lineRule="auto"/>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Assessment</w:t>
            </w:r>
            <w:r w:rsidR="00123102">
              <w:rPr>
                <w:rFonts w:ascii="Verdana" w:eastAsia="Times New Roman" w:hAnsi="Verdana" w:cs="Segoe UI"/>
                <w:b/>
                <w:bCs/>
                <w:color w:val="FFFFFF"/>
                <w:kern w:val="0"/>
                <w:sz w:val="18"/>
                <w:szCs w:val="18"/>
                <w14:ligatures w14:val="none"/>
              </w:rPr>
              <w:t xml:space="preserve"> </w:t>
            </w:r>
            <w:r w:rsidRPr="00657ECB">
              <w:rPr>
                <w:rFonts w:ascii="Verdana" w:eastAsia="Times New Roman" w:hAnsi="Verdana" w:cs="Segoe UI"/>
                <w:b/>
                <w:bCs/>
                <w:color w:val="FFFFFF"/>
                <w:kern w:val="0"/>
                <w:sz w:val="18"/>
                <w:szCs w:val="18"/>
                <w14:ligatures w14:val="none"/>
              </w:rPr>
              <w:t>Year</w:t>
            </w:r>
          </w:p>
        </w:tc>
        <w:tc>
          <w:tcPr>
            <w:tcW w:w="3312"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54F0DB4C" w14:textId="5E3B475E" w:rsidR="00657ECB" w:rsidRPr="00657ECB" w:rsidRDefault="00657ECB" w:rsidP="00657ECB">
            <w:pPr>
              <w:spacing w:after="0" w:line="240" w:lineRule="auto"/>
              <w:ind w:left="90"/>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Annual Assessment Activities</w:t>
            </w:r>
          </w:p>
        </w:tc>
        <w:tc>
          <w:tcPr>
            <w:tcW w:w="3312"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3719D6DD" w14:textId="664E93E2" w:rsidR="00657ECB" w:rsidRPr="00657ECB" w:rsidRDefault="00657ECB" w:rsidP="00657ECB">
            <w:pPr>
              <w:spacing w:after="0" w:line="240" w:lineRule="auto"/>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Actions</w:t>
            </w:r>
          </w:p>
        </w:tc>
        <w:tc>
          <w:tcPr>
            <w:tcW w:w="3312"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7554B778" w14:textId="6F8C3F9B" w:rsidR="00657ECB" w:rsidRPr="00657ECB" w:rsidRDefault="357B6886" w:rsidP="00657ECB">
            <w:pPr>
              <w:spacing w:after="0" w:line="240" w:lineRule="auto"/>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Staff</w:t>
            </w:r>
            <w:r w:rsidR="00657ECB" w:rsidRPr="00657ECB">
              <w:rPr>
                <w:rFonts w:ascii="Verdana" w:eastAsia="Times New Roman" w:hAnsi="Verdana" w:cs="Segoe UI"/>
                <w:b/>
                <w:bCs/>
                <w:color w:val="FFFFFF"/>
                <w:kern w:val="0"/>
                <w:sz w:val="18"/>
                <w:szCs w:val="18"/>
                <w14:ligatures w14:val="none"/>
              </w:rPr>
              <w:t xml:space="preserve"> Engagement</w:t>
            </w:r>
          </w:p>
        </w:tc>
        <w:tc>
          <w:tcPr>
            <w:tcW w:w="3312"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4E0F78F8" w14:textId="786C1D93" w:rsidR="00657ECB" w:rsidRPr="00657ECB" w:rsidRDefault="00657ECB" w:rsidP="00657ECB">
            <w:pPr>
              <w:spacing w:after="0" w:line="240" w:lineRule="auto"/>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Impact of Actions</w:t>
            </w:r>
          </w:p>
        </w:tc>
        <w:tc>
          <w:tcPr>
            <w:tcW w:w="3312" w:type="dxa"/>
            <w:tcBorders>
              <w:top w:val="single" w:sz="4" w:space="0" w:color="auto"/>
              <w:left w:val="single" w:sz="4" w:space="0" w:color="auto"/>
              <w:bottom w:val="single" w:sz="4" w:space="0" w:color="auto"/>
              <w:right w:val="single" w:sz="4" w:space="0" w:color="auto"/>
            </w:tcBorders>
            <w:shd w:val="clear" w:color="auto" w:fill="000E54"/>
            <w:vAlign w:val="center"/>
            <w:hideMark/>
          </w:tcPr>
          <w:p w14:paraId="42A09E08" w14:textId="274B0910" w:rsidR="00657ECB" w:rsidRPr="00657ECB" w:rsidRDefault="00657ECB" w:rsidP="00657ECB">
            <w:pPr>
              <w:spacing w:after="0" w:line="240" w:lineRule="auto"/>
              <w:jc w:val="center"/>
              <w:textAlignment w:val="baseline"/>
              <w:rPr>
                <w:rFonts w:ascii="Segoe UI" w:eastAsia="Times New Roman" w:hAnsi="Segoe UI" w:cs="Segoe UI"/>
                <w:color w:val="F5F5F5"/>
                <w:kern w:val="0"/>
                <w:sz w:val="18"/>
                <w:szCs w:val="18"/>
                <w14:ligatures w14:val="none"/>
              </w:rPr>
            </w:pPr>
            <w:r w:rsidRPr="00657ECB">
              <w:rPr>
                <w:rFonts w:ascii="Verdana" w:eastAsia="Times New Roman" w:hAnsi="Verdana" w:cs="Segoe UI"/>
                <w:b/>
                <w:bCs/>
                <w:color w:val="FFFFFF"/>
                <w:kern w:val="0"/>
                <w:sz w:val="18"/>
                <w:szCs w:val="18"/>
                <w14:ligatures w14:val="none"/>
              </w:rPr>
              <w:t>Share Action Updates</w:t>
            </w:r>
          </w:p>
        </w:tc>
      </w:tr>
      <w:tr w:rsidR="00657ECB" w:rsidRPr="00657ECB" w14:paraId="50EF0EC7" w14:textId="77777777" w:rsidTr="003D3E28">
        <w:trPr>
          <w:trHeight w:val="1245"/>
        </w:trPr>
        <w:tc>
          <w:tcPr>
            <w:tcW w:w="2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84CBF0" w14:textId="77777777" w:rsidR="008338E2" w:rsidRPr="00603644" w:rsidRDefault="008338E2" w:rsidP="008338E2">
            <w:pPr>
              <w:spacing w:after="0"/>
              <w:jc w:val="center"/>
              <w:rPr>
                <w:rFonts w:ascii="Verdana" w:hAnsi="Verdana"/>
                <w:b/>
                <w:bCs/>
                <w:color w:val="D74100"/>
                <w:sz w:val="18"/>
                <w:szCs w:val="18"/>
              </w:rPr>
            </w:pPr>
            <w:r w:rsidRPr="00603644">
              <w:rPr>
                <w:rFonts w:ascii="Verdana" w:hAnsi="Verdana"/>
                <w:b/>
                <w:bCs/>
                <w:color w:val="D74100"/>
                <w:sz w:val="18"/>
                <w:szCs w:val="18"/>
              </w:rPr>
              <w:t>Year 4</w:t>
            </w:r>
          </w:p>
          <w:p w14:paraId="04BC3FAF" w14:textId="0797E040" w:rsidR="307A9681" w:rsidRDefault="00152A33" w:rsidP="00E96CF6">
            <w:pPr>
              <w:spacing w:after="0"/>
              <w:jc w:val="center"/>
              <w:rPr>
                <w:rFonts w:ascii="Verdana" w:hAnsi="Verdana"/>
                <w:b/>
                <w:bCs/>
                <w:sz w:val="18"/>
                <w:szCs w:val="18"/>
              </w:rPr>
            </w:pPr>
            <w:r w:rsidRPr="00152A33">
              <w:rPr>
                <w:rFonts w:ascii="Verdana" w:hAnsi="Verdana"/>
                <w:b/>
                <w:bCs/>
                <w:sz w:val="18"/>
                <w:szCs w:val="18"/>
              </w:rPr>
              <w:t>Assessing AY 2029-30/FY 2030</w:t>
            </w:r>
          </w:p>
          <w:p w14:paraId="6739F7FD" w14:textId="77777777" w:rsidR="00152A33" w:rsidRDefault="00152A33" w:rsidP="00E96CF6">
            <w:pPr>
              <w:spacing w:after="0"/>
              <w:jc w:val="center"/>
              <w:rPr>
                <w:rFonts w:ascii="Verdana" w:eastAsia="Verdana" w:hAnsi="Verdana" w:cs="Verdana"/>
                <w:color w:val="000000" w:themeColor="text1"/>
                <w:sz w:val="18"/>
                <w:szCs w:val="18"/>
              </w:rPr>
            </w:pPr>
          </w:p>
          <w:p w14:paraId="1C959C79" w14:textId="77777777" w:rsidR="00527107" w:rsidRPr="00F530B6" w:rsidRDefault="00527107" w:rsidP="00E96CF6">
            <w:pPr>
              <w:spacing w:after="0"/>
              <w:jc w:val="center"/>
              <w:rPr>
                <w:rFonts w:ascii="Verdana" w:eastAsiaTheme="minorEastAsia" w:hAnsi="Verdana"/>
                <w:b/>
                <w:bCs/>
                <w:sz w:val="16"/>
                <w:szCs w:val="16"/>
              </w:rPr>
            </w:pPr>
            <w:r w:rsidRPr="00F530B6">
              <w:rPr>
                <w:rFonts w:ascii="Verdana" w:eastAsiaTheme="minorEastAsia" w:hAnsi="Verdana"/>
                <w:b/>
                <w:bCs/>
                <w:sz w:val="16"/>
                <w:szCs w:val="16"/>
              </w:rPr>
              <w:t>Annual Assessment Activities Due:</w:t>
            </w:r>
          </w:p>
          <w:p w14:paraId="3B285427" w14:textId="0E9DE31A" w:rsidR="00657ECB" w:rsidRPr="00E96CF6" w:rsidRDefault="081E1416" w:rsidP="00E96CF6">
            <w:pPr>
              <w:spacing w:after="0" w:line="240" w:lineRule="auto"/>
              <w:jc w:val="center"/>
              <w:rPr>
                <w:rFonts w:ascii="Verdana" w:hAnsi="Verdana"/>
                <w:sz w:val="22"/>
                <w:szCs w:val="22"/>
              </w:rPr>
            </w:pPr>
            <w:r w:rsidRPr="00A23034">
              <w:rPr>
                <w:rFonts w:ascii="Verdana" w:eastAsia="Verdana" w:hAnsi="Verdana" w:cs="Verdana"/>
                <w:b/>
                <w:bCs/>
                <w:color w:val="CB3200"/>
                <w:sz w:val="16"/>
                <w:szCs w:val="16"/>
              </w:rPr>
              <w:t>11/1/2030</w:t>
            </w:r>
          </w:p>
        </w:tc>
        <w:tc>
          <w:tcPr>
            <w:tcW w:w="3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3126A6" w14:textId="103EEA32" w:rsidR="00657ECB" w:rsidRPr="009D5CE8" w:rsidRDefault="00657ECB" w:rsidP="00AA52A8">
            <w:pPr>
              <w:pStyle w:val="ListParagraph"/>
              <w:numPr>
                <w:ilvl w:val="0"/>
                <w:numId w:val="2"/>
              </w:numPr>
              <w:rPr>
                <w:rFonts w:ascii="Verdana" w:hAnsi="Verdana"/>
                <w:sz w:val="18"/>
                <w:szCs w:val="18"/>
              </w:rPr>
            </w:pPr>
            <w:r w:rsidRPr="009D5CE8">
              <w:rPr>
                <w:rFonts w:ascii="Verdana" w:hAnsi="Verdana"/>
                <w:sz w:val="18"/>
                <w:szCs w:val="18"/>
              </w:rPr>
              <w:t>Provide an update on all actions identified throughout the past three years for every outcome. </w:t>
            </w:r>
          </w:p>
          <w:p w14:paraId="19A476EA" w14:textId="4DE61416" w:rsidR="00657ECB" w:rsidRPr="00657ECB" w:rsidRDefault="00657ECB" w:rsidP="00AA52A8">
            <w:pPr>
              <w:pStyle w:val="ListParagraph"/>
              <w:numPr>
                <w:ilvl w:val="0"/>
                <w:numId w:val="2"/>
              </w:numPr>
              <w:rPr>
                <w:rFonts w:ascii="Verdana" w:eastAsia="Times New Roman" w:hAnsi="Verdana" w:cs="Segoe UI"/>
                <w:kern w:val="0"/>
                <w:sz w:val="18"/>
                <w:szCs w:val="18"/>
                <w14:ligatures w14:val="none"/>
              </w:rPr>
            </w:pPr>
            <w:r w:rsidRPr="009D5CE8">
              <w:rPr>
                <w:rFonts w:ascii="Verdana" w:hAnsi="Verdana"/>
                <w:sz w:val="18"/>
                <w:szCs w:val="18"/>
              </w:rPr>
              <w:t>Submit Four-Year AAP Roadmap for 2030-34 assessment cycle</w:t>
            </w:r>
            <w:r w:rsidR="0B2EB23D" w:rsidRPr="009D5CE8">
              <w:rPr>
                <w:rFonts w:ascii="Verdana" w:hAnsi="Verdana"/>
                <w:sz w:val="18"/>
                <w:szCs w:val="18"/>
              </w:rPr>
              <w:t>.</w:t>
            </w:r>
          </w:p>
        </w:tc>
        <w:tc>
          <w:tcPr>
            <w:tcW w:w="3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72A2DB" w14:textId="4FE8F001" w:rsidR="00657ECB" w:rsidRPr="00657ECB" w:rsidRDefault="00657ECB" w:rsidP="001476EC">
            <w:pPr>
              <w:ind w:left="180"/>
              <w:rPr>
                <w:rFonts w:ascii="Verdana" w:eastAsia="Times New Roman" w:hAnsi="Verdana" w:cs="Segoe UI"/>
                <w:kern w:val="0"/>
                <w:sz w:val="18"/>
                <w:szCs w:val="18"/>
                <w14:ligatures w14:val="none"/>
              </w:rPr>
            </w:pPr>
            <w:r w:rsidRPr="001476EC">
              <w:rPr>
                <w:rFonts w:ascii="Verdana" w:hAnsi="Verdana"/>
                <w:sz w:val="18"/>
                <w:szCs w:val="18"/>
              </w:rPr>
              <w:t>Review all action</w:t>
            </w:r>
            <w:r w:rsidR="006511A0" w:rsidRPr="001476EC">
              <w:rPr>
                <w:rFonts w:ascii="Verdana" w:hAnsi="Verdana"/>
                <w:sz w:val="18"/>
                <w:szCs w:val="18"/>
              </w:rPr>
              <w:t xml:space="preserve"> items </w:t>
            </w:r>
            <w:r w:rsidRPr="001476EC">
              <w:rPr>
                <w:rFonts w:ascii="Verdana" w:hAnsi="Verdana"/>
                <w:sz w:val="18"/>
                <w:szCs w:val="18"/>
              </w:rPr>
              <w:t>identified across Years 1–3 of the assessment cycle.</w:t>
            </w:r>
            <w:r w:rsidRPr="00657ECB">
              <w:rPr>
                <w:rFonts w:ascii="Verdana" w:eastAsia="Times New Roman" w:hAnsi="Verdana" w:cs="Segoe UI"/>
                <w:kern w:val="0"/>
                <w:sz w:val="18"/>
                <w:szCs w:val="18"/>
                <w14:ligatures w14:val="none"/>
              </w:rPr>
              <w:t> </w:t>
            </w:r>
          </w:p>
        </w:tc>
        <w:tc>
          <w:tcPr>
            <w:tcW w:w="3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DEA013" w14:textId="02BF922D" w:rsidR="00657ECB" w:rsidRPr="00657ECB" w:rsidRDefault="00212977" w:rsidP="00462675">
            <w:pPr>
              <w:ind w:left="180"/>
              <w:rPr>
                <w:rFonts w:ascii="Verdana" w:eastAsia="Times New Roman" w:hAnsi="Verdana" w:cs="Segoe UI"/>
                <w:kern w:val="0"/>
                <w:sz w:val="18"/>
                <w:szCs w:val="18"/>
                <w14:ligatures w14:val="none"/>
              </w:rPr>
            </w:pPr>
            <w:r w:rsidRPr="00A41A08">
              <w:rPr>
                <w:rFonts w:ascii="Verdana" w:eastAsia="Verdana" w:hAnsi="Verdana" w:cs="Verdana"/>
                <w:color w:val="000000" w:themeColor="text1"/>
                <w:sz w:val="18"/>
                <w:szCs w:val="18"/>
              </w:rPr>
              <w:t xml:space="preserve">Engage the </w:t>
            </w:r>
            <w:r>
              <w:rPr>
                <w:rFonts w:ascii="Verdana" w:eastAsia="Verdana" w:hAnsi="Verdana" w:cs="Verdana"/>
                <w:color w:val="000000" w:themeColor="text1"/>
                <w:sz w:val="18"/>
                <w:szCs w:val="18"/>
              </w:rPr>
              <w:t>staff</w:t>
            </w:r>
            <w:r w:rsidRPr="00A41A08">
              <w:rPr>
                <w:rFonts w:ascii="Verdana" w:eastAsia="Verdana" w:hAnsi="Verdana" w:cs="Verdana"/>
                <w:color w:val="000000" w:themeColor="text1"/>
                <w:sz w:val="18"/>
                <w:szCs w:val="18"/>
              </w:rPr>
              <w:t xml:space="preserve"> responsible in providing updates for actions previously identified.</w:t>
            </w:r>
          </w:p>
        </w:tc>
        <w:tc>
          <w:tcPr>
            <w:tcW w:w="3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AFBDAF" w14:textId="77777777" w:rsidR="00657ECB" w:rsidRPr="00657ECB" w:rsidRDefault="00657ECB" w:rsidP="00462675">
            <w:pPr>
              <w:ind w:left="180"/>
              <w:rPr>
                <w:rFonts w:ascii="Verdana" w:eastAsia="Times New Roman" w:hAnsi="Verdana" w:cs="Segoe UI"/>
                <w:kern w:val="0"/>
                <w:sz w:val="18"/>
                <w:szCs w:val="18"/>
                <w14:ligatures w14:val="none"/>
              </w:rPr>
            </w:pPr>
            <w:r w:rsidRPr="00657ECB">
              <w:rPr>
                <w:rFonts w:ascii="Verdana" w:eastAsia="Times New Roman" w:hAnsi="Verdana" w:cs="Segoe UI"/>
                <w:kern w:val="0"/>
                <w:sz w:val="18"/>
                <w:szCs w:val="18"/>
                <w14:ligatures w14:val="none"/>
              </w:rPr>
              <w:t>Describe the impact of each action implemented. </w:t>
            </w:r>
          </w:p>
        </w:tc>
        <w:tc>
          <w:tcPr>
            <w:tcW w:w="3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5D8268" w14:textId="638E67BF" w:rsidR="00657ECB" w:rsidRDefault="00657ECB" w:rsidP="00462675">
            <w:pPr>
              <w:ind w:left="180"/>
              <w:rPr>
                <w:rFonts w:ascii="Verdana" w:eastAsia="Times New Roman" w:hAnsi="Verdana" w:cs="Segoe UI"/>
                <w:kern w:val="0"/>
                <w:sz w:val="18"/>
                <w:szCs w:val="18"/>
                <w14:ligatures w14:val="none"/>
              </w:rPr>
            </w:pPr>
            <w:r w:rsidRPr="00657ECB">
              <w:rPr>
                <w:rFonts w:ascii="Verdana" w:eastAsia="Times New Roman" w:hAnsi="Verdana" w:cs="Segoe UI"/>
                <w:kern w:val="0"/>
                <w:sz w:val="18"/>
                <w:szCs w:val="18"/>
                <w14:ligatures w14:val="none"/>
              </w:rPr>
              <w:t xml:space="preserve">Describe how the impact of the actions has been shared with </w:t>
            </w:r>
            <w:r w:rsidR="44754ABB" w:rsidRPr="00657ECB">
              <w:rPr>
                <w:rFonts w:ascii="Verdana" w:eastAsia="Times New Roman" w:hAnsi="Verdana" w:cs="Segoe UI"/>
                <w:kern w:val="0"/>
                <w:sz w:val="18"/>
                <w:szCs w:val="18"/>
                <w14:ligatures w14:val="none"/>
              </w:rPr>
              <w:t>staff</w:t>
            </w:r>
            <w:r w:rsidRPr="00657ECB">
              <w:rPr>
                <w:rFonts w:ascii="Verdana" w:eastAsia="Times New Roman" w:hAnsi="Verdana" w:cs="Segoe UI"/>
                <w:kern w:val="0"/>
                <w:sz w:val="18"/>
                <w:szCs w:val="18"/>
                <w14:ligatures w14:val="none"/>
              </w:rPr>
              <w:t xml:space="preserve"> and </w:t>
            </w:r>
            <w:r w:rsidR="2AA5B7B1" w:rsidRPr="00657ECB">
              <w:rPr>
                <w:rFonts w:ascii="Verdana" w:eastAsia="Times New Roman" w:hAnsi="Verdana" w:cs="Segoe UI"/>
                <w:kern w:val="0"/>
                <w:sz w:val="18"/>
                <w:szCs w:val="18"/>
                <w14:ligatures w14:val="none"/>
              </w:rPr>
              <w:t>other stakeholders</w:t>
            </w:r>
            <w:r w:rsidRPr="00657ECB">
              <w:rPr>
                <w:rFonts w:ascii="Verdana" w:eastAsia="Times New Roman" w:hAnsi="Verdana" w:cs="Segoe UI"/>
                <w:kern w:val="0"/>
                <w:sz w:val="18"/>
                <w:szCs w:val="18"/>
                <w14:ligatures w14:val="none"/>
              </w:rPr>
              <w:t xml:space="preserve"> to inform </w:t>
            </w:r>
            <w:r w:rsidR="00457F05">
              <w:rPr>
                <w:rFonts w:ascii="Verdana" w:eastAsia="Times New Roman" w:hAnsi="Verdana" w:cs="Segoe UI"/>
                <w:kern w:val="0"/>
                <w:sz w:val="18"/>
                <w:szCs w:val="18"/>
                <w14:ligatures w14:val="none"/>
              </w:rPr>
              <w:t>l</w:t>
            </w:r>
            <w:r w:rsidRPr="00657ECB">
              <w:rPr>
                <w:rFonts w:ascii="Verdana" w:eastAsia="Times New Roman" w:hAnsi="Verdana" w:cs="Segoe UI"/>
                <w:kern w:val="0"/>
                <w:sz w:val="18"/>
                <w:szCs w:val="18"/>
                <w14:ligatures w14:val="none"/>
              </w:rPr>
              <w:t>earning</w:t>
            </w:r>
            <w:r w:rsidR="00457F05">
              <w:rPr>
                <w:rFonts w:ascii="Verdana" w:eastAsia="Times New Roman" w:hAnsi="Verdana" w:cs="Segoe UI"/>
                <w:kern w:val="0"/>
                <w:sz w:val="18"/>
                <w:szCs w:val="18"/>
                <w14:ligatures w14:val="none"/>
              </w:rPr>
              <w:t xml:space="preserve"> </w:t>
            </w:r>
            <w:r w:rsidR="57185917" w:rsidRPr="00657ECB">
              <w:rPr>
                <w:rFonts w:ascii="Verdana" w:eastAsia="Times New Roman" w:hAnsi="Verdana" w:cs="Segoe UI"/>
                <w:kern w:val="0"/>
                <w:sz w:val="18"/>
                <w:szCs w:val="18"/>
                <w14:ligatures w14:val="none"/>
              </w:rPr>
              <w:t>and</w:t>
            </w:r>
            <w:r w:rsidR="00457F05">
              <w:rPr>
                <w:rFonts w:ascii="Verdana" w:eastAsia="Times New Roman" w:hAnsi="Verdana" w:cs="Segoe UI"/>
                <w:kern w:val="0"/>
                <w:sz w:val="18"/>
                <w:szCs w:val="18"/>
                <w14:ligatures w14:val="none"/>
              </w:rPr>
              <w:t xml:space="preserve">/or </w:t>
            </w:r>
            <w:r w:rsidR="57185917" w:rsidRPr="00657ECB">
              <w:rPr>
                <w:rFonts w:ascii="Verdana" w:eastAsia="Times New Roman" w:hAnsi="Verdana" w:cs="Segoe UI"/>
                <w:kern w:val="0"/>
                <w:sz w:val="18"/>
                <w:szCs w:val="18"/>
                <w14:ligatures w14:val="none"/>
              </w:rPr>
              <w:t>operations.</w:t>
            </w:r>
          </w:p>
          <w:p w14:paraId="08676EDA" w14:textId="3CF00871" w:rsidR="008426BD" w:rsidRDefault="008426BD" w:rsidP="008426BD">
            <w:pPr>
              <w:tabs>
                <w:tab w:val="left" w:pos="2880"/>
              </w:tabs>
              <w:rPr>
                <w:rFonts w:ascii="Verdana" w:eastAsia="Times New Roman" w:hAnsi="Verdana" w:cs="Segoe UI"/>
                <w:kern w:val="0"/>
                <w:sz w:val="18"/>
                <w:szCs w:val="18"/>
                <w14:ligatures w14:val="none"/>
              </w:rPr>
            </w:pPr>
            <w:r>
              <w:rPr>
                <w:rFonts w:ascii="Verdana" w:eastAsia="Times New Roman" w:hAnsi="Verdana" w:cs="Segoe UI"/>
                <w:kern w:val="0"/>
                <w:sz w:val="18"/>
                <w:szCs w:val="18"/>
                <w14:ligatures w14:val="none"/>
              </w:rPr>
              <w:tab/>
            </w:r>
          </w:p>
          <w:p w14:paraId="5D0CD909" w14:textId="03144D8F" w:rsidR="008426BD" w:rsidRPr="008426BD" w:rsidRDefault="008426BD" w:rsidP="008426BD">
            <w:pPr>
              <w:tabs>
                <w:tab w:val="left" w:pos="2880"/>
              </w:tabs>
              <w:rPr>
                <w:rFonts w:ascii="Verdana" w:eastAsia="Times New Roman" w:hAnsi="Verdana" w:cs="Segoe UI"/>
                <w:sz w:val="18"/>
                <w:szCs w:val="18"/>
              </w:rPr>
            </w:pPr>
            <w:r>
              <w:rPr>
                <w:rFonts w:ascii="Verdana" w:eastAsia="Times New Roman" w:hAnsi="Verdana" w:cs="Segoe UI"/>
                <w:sz w:val="18"/>
                <w:szCs w:val="18"/>
              </w:rPr>
              <w:tab/>
            </w:r>
          </w:p>
        </w:tc>
      </w:tr>
    </w:tbl>
    <w:p w14:paraId="2ED516CD" w14:textId="77777777" w:rsidR="00C97629" w:rsidRDefault="00C97629" w:rsidP="29A477D6">
      <w:pPr>
        <w:spacing w:after="360"/>
        <w:rPr>
          <w:rFonts w:ascii="Verdana" w:hAnsi="Verdana"/>
          <w:sz w:val="20"/>
          <w:szCs w:val="20"/>
        </w:rPr>
      </w:pPr>
    </w:p>
    <w:tbl>
      <w:tblPr>
        <w:tblStyle w:val="TableGrid"/>
        <w:tblW w:w="18715" w:type="dxa"/>
        <w:tblLook w:val="04A0" w:firstRow="1" w:lastRow="0" w:firstColumn="1" w:lastColumn="0" w:noHBand="0" w:noVBand="1"/>
      </w:tblPr>
      <w:tblGrid>
        <w:gridCol w:w="3855"/>
        <w:gridCol w:w="14860"/>
      </w:tblGrid>
      <w:tr w:rsidR="07BB4D98" w14:paraId="1BC53060" w14:textId="77777777" w:rsidTr="00731C3E">
        <w:trPr>
          <w:trHeight w:val="418"/>
        </w:trPr>
        <w:tc>
          <w:tcPr>
            <w:tcW w:w="18715" w:type="dxa"/>
            <w:gridSpan w:val="2"/>
            <w:shd w:val="clear" w:color="auto" w:fill="2B72D7"/>
            <w:vAlign w:val="center"/>
          </w:tcPr>
          <w:p w14:paraId="5BE49CF1" w14:textId="278D0B0B" w:rsidR="523D614C" w:rsidRPr="00665EDA" w:rsidRDefault="67447CF5" w:rsidP="6CD3711B">
            <w:pPr>
              <w:jc w:val="center"/>
              <w:rPr>
                <w:rFonts w:ascii="Verdana" w:hAnsi="Verdana"/>
                <w:b/>
                <w:bCs/>
                <w:color w:val="FFFFFF" w:themeColor="background1"/>
              </w:rPr>
            </w:pPr>
            <w:r w:rsidRPr="6CD3711B">
              <w:rPr>
                <w:rFonts w:ascii="Verdana" w:hAnsi="Verdana"/>
                <w:b/>
                <w:bCs/>
                <w:color w:val="FFFFFF" w:themeColor="background1"/>
              </w:rPr>
              <w:t>SUBMISSION</w:t>
            </w:r>
          </w:p>
        </w:tc>
      </w:tr>
      <w:tr w:rsidR="00B8662E" w:rsidRPr="009B722D" w14:paraId="5755E4CF" w14:textId="77777777" w:rsidTr="00692C62">
        <w:tc>
          <w:tcPr>
            <w:tcW w:w="3855" w:type="dxa"/>
          </w:tcPr>
          <w:p w14:paraId="7240BBDD" w14:textId="77777777" w:rsidR="00D93230" w:rsidRPr="00FD087B" w:rsidRDefault="00D93230">
            <w:pPr>
              <w:spacing w:before="80" w:after="80"/>
              <w:rPr>
                <w:rFonts w:ascii="Verdana" w:hAnsi="Verdana"/>
                <w:sz w:val="20"/>
                <w:szCs w:val="20"/>
              </w:rPr>
            </w:pPr>
            <w:r w:rsidRPr="00FD087B">
              <w:rPr>
                <w:rFonts w:ascii="Verdana" w:hAnsi="Verdana"/>
                <w:b/>
                <w:sz w:val="20"/>
                <w:szCs w:val="20"/>
              </w:rPr>
              <w:t>Submitted By:</w:t>
            </w:r>
          </w:p>
        </w:tc>
        <w:tc>
          <w:tcPr>
            <w:tcW w:w="14860" w:type="dxa"/>
          </w:tcPr>
          <w:p w14:paraId="38740E50" w14:textId="55004369" w:rsidR="00D93230" w:rsidRPr="00FD087B" w:rsidRDefault="00D93230">
            <w:pPr>
              <w:spacing w:before="80" w:after="80"/>
              <w:rPr>
                <w:rFonts w:ascii="Verdana" w:hAnsi="Verdana"/>
                <w:sz w:val="20"/>
                <w:szCs w:val="20"/>
              </w:rPr>
            </w:pPr>
          </w:p>
        </w:tc>
      </w:tr>
      <w:tr w:rsidR="009762EF" w14:paraId="6157A88A" w14:textId="77777777" w:rsidTr="00692C62">
        <w:trPr>
          <w:trHeight w:val="300"/>
        </w:trPr>
        <w:tc>
          <w:tcPr>
            <w:tcW w:w="3855" w:type="dxa"/>
          </w:tcPr>
          <w:p w14:paraId="77236C42" w14:textId="06B237A3" w:rsidR="71556ECD" w:rsidRPr="00FD087B" w:rsidRDefault="71556ECD" w:rsidP="6172D445">
            <w:pPr>
              <w:spacing w:before="80" w:after="80"/>
              <w:rPr>
                <w:rFonts w:ascii="Verdana" w:hAnsi="Verdana"/>
                <w:b/>
                <w:bCs/>
                <w:sz w:val="20"/>
                <w:szCs w:val="20"/>
              </w:rPr>
            </w:pPr>
            <w:r w:rsidRPr="00FD087B">
              <w:rPr>
                <w:rFonts w:ascii="Verdana" w:hAnsi="Verdana"/>
                <w:b/>
                <w:bCs/>
                <w:sz w:val="20"/>
                <w:szCs w:val="20"/>
              </w:rPr>
              <w:t>Date:</w:t>
            </w:r>
          </w:p>
        </w:tc>
        <w:tc>
          <w:tcPr>
            <w:tcW w:w="14860" w:type="dxa"/>
          </w:tcPr>
          <w:p w14:paraId="4A11E827" w14:textId="55C0DA0D" w:rsidR="07BB4D98" w:rsidRPr="00FD087B" w:rsidRDefault="07BB4D98" w:rsidP="6172D445">
            <w:pPr>
              <w:rPr>
                <w:rFonts w:ascii="Verdana" w:hAnsi="Verdana"/>
                <w:sz w:val="20"/>
                <w:szCs w:val="20"/>
              </w:rPr>
            </w:pPr>
          </w:p>
        </w:tc>
      </w:tr>
      <w:tr w:rsidR="00B8662E" w:rsidRPr="009B722D" w14:paraId="5E227E36" w14:textId="77777777" w:rsidTr="00692C62">
        <w:tc>
          <w:tcPr>
            <w:tcW w:w="3855" w:type="dxa"/>
          </w:tcPr>
          <w:p w14:paraId="1537B98F" w14:textId="3697A30D" w:rsidR="00D93230" w:rsidRPr="00FD087B" w:rsidRDefault="004B2555">
            <w:pPr>
              <w:spacing w:before="80" w:after="80"/>
              <w:rPr>
                <w:rFonts w:ascii="Verdana" w:hAnsi="Verdana"/>
                <w:sz w:val="20"/>
                <w:szCs w:val="20"/>
              </w:rPr>
            </w:pPr>
            <w:r w:rsidRPr="00FD087B">
              <w:rPr>
                <w:rFonts w:ascii="Verdana" w:hAnsi="Verdana"/>
                <w:b/>
                <w:bCs/>
                <w:sz w:val="20"/>
                <w:szCs w:val="20"/>
              </w:rPr>
              <w:t xml:space="preserve">Staff </w:t>
            </w:r>
            <w:r w:rsidR="00D93230" w:rsidRPr="00FD087B">
              <w:rPr>
                <w:rFonts w:ascii="Verdana" w:hAnsi="Verdana"/>
                <w:b/>
                <w:bCs/>
                <w:sz w:val="20"/>
                <w:szCs w:val="20"/>
              </w:rPr>
              <w:t>Confirmation:</w:t>
            </w:r>
          </w:p>
        </w:tc>
        <w:tc>
          <w:tcPr>
            <w:tcW w:w="14860" w:type="dxa"/>
          </w:tcPr>
          <w:p w14:paraId="15D66D0E" w14:textId="4886748B" w:rsidR="00D93230" w:rsidRPr="00FD087B" w:rsidRDefault="4E73E94E">
            <w:pPr>
              <w:spacing w:before="80" w:after="80"/>
              <w:rPr>
                <w:rFonts w:ascii="Verdana" w:hAnsi="Verdana"/>
                <w:sz w:val="20"/>
                <w:szCs w:val="20"/>
              </w:rPr>
            </w:pPr>
            <w:r w:rsidRPr="00FD087B">
              <w:rPr>
                <w:rFonts w:ascii="Verdana" w:hAnsi="Verdana"/>
                <w:sz w:val="20"/>
                <w:szCs w:val="20"/>
              </w:rPr>
              <w:t xml:space="preserve">______ </w:t>
            </w:r>
            <w:r w:rsidR="27F78DF1" w:rsidRPr="00FD087B">
              <w:rPr>
                <w:rFonts w:ascii="Verdana" w:hAnsi="Verdana"/>
                <w:sz w:val="20"/>
                <w:szCs w:val="20"/>
              </w:rPr>
              <w:t>This roadmap has been reviewed and discussed with</w:t>
            </w:r>
            <w:r w:rsidR="00552C35" w:rsidRPr="00FD087B">
              <w:rPr>
                <w:rFonts w:ascii="Verdana" w:hAnsi="Verdana"/>
                <w:sz w:val="20"/>
                <w:szCs w:val="20"/>
              </w:rPr>
              <w:t xml:space="preserve"> </w:t>
            </w:r>
            <w:r w:rsidR="2F976986" w:rsidRPr="00FD087B">
              <w:rPr>
                <w:rFonts w:ascii="Verdana" w:hAnsi="Verdana"/>
                <w:sz w:val="20"/>
                <w:szCs w:val="20"/>
              </w:rPr>
              <w:t>staff</w:t>
            </w:r>
            <w:r w:rsidR="7EF995F0" w:rsidRPr="00FD087B">
              <w:rPr>
                <w:rFonts w:ascii="Verdana" w:hAnsi="Verdana"/>
                <w:sz w:val="20"/>
                <w:szCs w:val="20"/>
              </w:rPr>
              <w:t xml:space="preserve"> in the </w:t>
            </w:r>
            <w:r w:rsidR="184E2077" w:rsidRPr="00FD087B">
              <w:rPr>
                <w:rFonts w:ascii="Verdana" w:hAnsi="Verdana"/>
                <w:sz w:val="20"/>
                <w:szCs w:val="20"/>
              </w:rPr>
              <w:t xml:space="preserve">program/unit. </w:t>
            </w:r>
          </w:p>
        </w:tc>
      </w:tr>
      <w:tr w:rsidR="6CD3711B" w14:paraId="15776333" w14:textId="77777777" w:rsidTr="00692C62">
        <w:trPr>
          <w:trHeight w:val="300"/>
        </w:trPr>
        <w:tc>
          <w:tcPr>
            <w:tcW w:w="3855" w:type="dxa"/>
          </w:tcPr>
          <w:p w14:paraId="0D82F456" w14:textId="367ACDD1" w:rsidR="6CD3711B" w:rsidRPr="00FD087B" w:rsidRDefault="290F6D34" w:rsidP="6172D445">
            <w:pPr>
              <w:rPr>
                <w:rFonts w:ascii="Verdana" w:eastAsia="Verdana" w:hAnsi="Verdana" w:cs="Verdana"/>
                <w:b/>
                <w:bCs/>
                <w:sz w:val="20"/>
                <w:szCs w:val="20"/>
              </w:rPr>
            </w:pPr>
            <w:r w:rsidRPr="00FD087B">
              <w:rPr>
                <w:rFonts w:ascii="Verdana" w:eastAsia="Verdana" w:hAnsi="Verdana" w:cs="Verdana"/>
                <w:b/>
                <w:bCs/>
                <w:sz w:val="20"/>
                <w:szCs w:val="20"/>
              </w:rPr>
              <w:t>Submit your completed roadmap</w:t>
            </w:r>
          </w:p>
        </w:tc>
        <w:tc>
          <w:tcPr>
            <w:tcW w:w="14860" w:type="dxa"/>
            <w:vAlign w:val="center"/>
          </w:tcPr>
          <w:p w14:paraId="44135588" w14:textId="60208F3C" w:rsidR="6CD3711B" w:rsidRPr="00FD087B" w:rsidRDefault="142B4F15" w:rsidP="1E1C8624">
            <w:pPr>
              <w:jc w:val="both"/>
              <w:rPr>
                <w:rFonts w:ascii="Verdana" w:eastAsia="Verdana" w:hAnsi="Verdana" w:cs="Verdana"/>
                <w:sz w:val="20"/>
                <w:szCs w:val="20"/>
              </w:rPr>
            </w:pPr>
            <w:r w:rsidRPr="00FD087B">
              <w:rPr>
                <w:rFonts w:ascii="Verdana" w:eastAsia="Verdana" w:hAnsi="Verdana" w:cs="Verdana"/>
                <w:sz w:val="20"/>
                <w:szCs w:val="20"/>
              </w:rPr>
              <w:t>When complete, return to the</w:t>
            </w:r>
            <w:r w:rsidR="29EF38A9" w:rsidRPr="00FD087B">
              <w:rPr>
                <w:rFonts w:ascii="Verdana" w:eastAsia="Verdana" w:hAnsi="Verdana" w:cs="Verdana"/>
                <w:sz w:val="20"/>
                <w:szCs w:val="20"/>
              </w:rPr>
              <w:t xml:space="preserve"> </w:t>
            </w:r>
            <w:hyperlink r:id="rId15" w:anchor="complete-your-four-year-aap-roadmap">
              <w:r w:rsidR="29EF38A9" w:rsidRPr="00FD087B">
                <w:rPr>
                  <w:rStyle w:val="Hyperlink"/>
                  <w:rFonts w:ascii="Verdana" w:eastAsia="Verdana" w:hAnsi="Verdana" w:cs="Verdana"/>
                  <w:sz w:val="20"/>
                  <w:szCs w:val="20"/>
                </w:rPr>
                <w:t>Assessment &amp; Action Plan Site</w:t>
              </w:r>
            </w:hyperlink>
            <w:r w:rsidR="29EF38A9" w:rsidRPr="00FD087B">
              <w:rPr>
                <w:rFonts w:ascii="Verdana" w:eastAsia="Verdana" w:hAnsi="Verdana" w:cs="Verdana"/>
                <w:sz w:val="20"/>
                <w:szCs w:val="20"/>
              </w:rPr>
              <w:t xml:space="preserve"> </w:t>
            </w:r>
            <w:r w:rsidRPr="00FD087B">
              <w:rPr>
                <w:rFonts w:ascii="Verdana" w:eastAsia="Verdana" w:hAnsi="Verdana" w:cs="Verdana"/>
                <w:sz w:val="20"/>
                <w:szCs w:val="20"/>
              </w:rPr>
              <w:t>and click "</w:t>
            </w:r>
            <w:r w:rsidRPr="00FD087B">
              <w:rPr>
                <w:rFonts w:ascii="Verdana" w:eastAsia="Verdana" w:hAnsi="Verdana" w:cs="Verdana"/>
                <w:b/>
                <w:bCs/>
                <w:sz w:val="20"/>
                <w:szCs w:val="20"/>
              </w:rPr>
              <w:t>Submit for Review</w:t>
            </w:r>
            <w:r w:rsidRPr="00FD087B">
              <w:rPr>
                <w:rFonts w:ascii="Verdana" w:eastAsia="Verdana" w:hAnsi="Verdana" w:cs="Verdana"/>
                <w:sz w:val="20"/>
                <w:szCs w:val="20"/>
              </w:rPr>
              <w:t>" on your progra</w:t>
            </w:r>
            <w:r w:rsidR="7D65D7C1" w:rsidRPr="00FD087B">
              <w:rPr>
                <w:rFonts w:ascii="Verdana" w:eastAsia="Verdana" w:hAnsi="Verdana" w:cs="Verdana"/>
                <w:sz w:val="20"/>
                <w:szCs w:val="20"/>
              </w:rPr>
              <w:t xml:space="preserve">m’s/unit’s </w:t>
            </w:r>
            <w:r w:rsidRPr="00FD087B">
              <w:rPr>
                <w:rFonts w:ascii="Verdana" w:eastAsia="Verdana" w:hAnsi="Verdana" w:cs="Verdana"/>
                <w:sz w:val="20"/>
                <w:szCs w:val="20"/>
              </w:rPr>
              <w:t>card.</w:t>
            </w:r>
          </w:p>
        </w:tc>
      </w:tr>
      <w:tr w:rsidR="006511A0" w14:paraId="05F57BBF" w14:textId="77777777" w:rsidTr="00692C62">
        <w:trPr>
          <w:trHeight w:val="300"/>
        </w:trPr>
        <w:tc>
          <w:tcPr>
            <w:tcW w:w="3855" w:type="dxa"/>
          </w:tcPr>
          <w:p w14:paraId="6CEE3DBD" w14:textId="5269CABB" w:rsidR="006511A0" w:rsidRPr="00FD087B" w:rsidRDefault="006511A0" w:rsidP="006511A0">
            <w:pPr>
              <w:rPr>
                <w:rFonts w:ascii="Verdana" w:eastAsia="Verdana" w:hAnsi="Verdana" w:cs="Verdana"/>
                <w:b/>
                <w:bCs/>
                <w:sz w:val="20"/>
                <w:szCs w:val="20"/>
              </w:rPr>
            </w:pPr>
            <w:r w:rsidRPr="00FD087B">
              <w:rPr>
                <w:rFonts w:ascii="Verdana" w:eastAsia="Verdana" w:hAnsi="Verdana" w:cs="Verdana"/>
                <w:b/>
                <w:bCs/>
                <w:color w:val="D74100"/>
                <w:sz w:val="20"/>
                <w:szCs w:val="20"/>
              </w:rPr>
              <w:t>Have questions?</w:t>
            </w:r>
          </w:p>
        </w:tc>
        <w:tc>
          <w:tcPr>
            <w:tcW w:w="14860" w:type="dxa"/>
            <w:vAlign w:val="center"/>
          </w:tcPr>
          <w:p w14:paraId="0AC36B3B" w14:textId="3F933962" w:rsidR="006511A0" w:rsidRPr="00FD087B" w:rsidRDefault="006511A0" w:rsidP="006511A0">
            <w:pPr>
              <w:jc w:val="both"/>
              <w:rPr>
                <w:rFonts w:ascii="Verdana" w:eastAsia="Verdana" w:hAnsi="Verdana" w:cs="Verdana"/>
                <w:sz w:val="20"/>
                <w:szCs w:val="20"/>
              </w:rPr>
            </w:pPr>
            <w:r w:rsidRPr="00FD087B">
              <w:rPr>
                <w:rFonts w:ascii="Verdana" w:eastAsia="Verdana" w:hAnsi="Verdana" w:cs="Verdana"/>
                <w:sz w:val="20"/>
                <w:szCs w:val="20"/>
              </w:rPr>
              <w:t xml:space="preserve">Contact the Assessment Working Team at </w:t>
            </w:r>
            <w:hyperlink r:id="rId16">
              <w:r w:rsidRPr="00FD087B">
                <w:rPr>
                  <w:rStyle w:val="Hyperlink"/>
                  <w:rFonts w:ascii="Verdana" w:eastAsia="Verdana" w:hAnsi="Verdana" w:cs="Verdana"/>
                  <w:sz w:val="20"/>
                  <w:szCs w:val="20"/>
                </w:rPr>
                <w:t>assessment@syr.edu</w:t>
              </w:r>
            </w:hyperlink>
            <w:r w:rsidRPr="00FD087B">
              <w:rPr>
                <w:rFonts w:ascii="Verdana" w:eastAsia="Verdana" w:hAnsi="Verdana" w:cs="Verdana"/>
                <w:sz w:val="20"/>
                <w:szCs w:val="20"/>
              </w:rPr>
              <w:t xml:space="preserve"> </w:t>
            </w:r>
          </w:p>
        </w:tc>
      </w:tr>
    </w:tbl>
    <w:p w14:paraId="24D7B979" w14:textId="6A9892E5" w:rsidR="00783DF1" w:rsidRPr="00662EF6" w:rsidRDefault="00783DF1" w:rsidP="00E216AD">
      <w:pPr>
        <w:spacing w:before="720" w:after="0" w:line="240" w:lineRule="auto"/>
        <w:textAlignment w:val="baseline"/>
        <w:rPr>
          <w:rFonts w:ascii="Verdana" w:hAnsi="Verdana"/>
          <w:sz w:val="18"/>
          <w:szCs w:val="18"/>
        </w:rPr>
      </w:pPr>
      <w:r>
        <w:rPr>
          <w:rFonts w:ascii="Verdana" w:hAnsi="Verdana"/>
          <w:sz w:val="18"/>
          <w:szCs w:val="18"/>
        </w:rPr>
        <w:t>__________________________</w:t>
      </w:r>
      <w:r w:rsidR="00B77497">
        <w:rPr>
          <w:rFonts w:ascii="Verdana" w:hAnsi="Verdana"/>
          <w:sz w:val="18"/>
          <w:szCs w:val="18"/>
        </w:rPr>
        <w:t>________</w:t>
      </w:r>
    </w:p>
    <w:p w14:paraId="1887D6DF" w14:textId="40931F58" w:rsidR="00C13DB6" w:rsidRPr="00662EF6" w:rsidRDefault="00C13DB6" w:rsidP="00461232">
      <w:pPr>
        <w:pStyle w:val="EndnoteText"/>
        <w:spacing w:before="240"/>
        <w:rPr>
          <w:rFonts w:ascii="Verdana" w:hAnsi="Verdana"/>
          <w:sz w:val="18"/>
          <w:szCs w:val="18"/>
        </w:rPr>
      </w:pPr>
      <w:r w:rsidRPr="00662EF6">
        <w:rPr>
          <w:rStyle w:val="EndnoteReference"/>
          <w:rFonts w:ascii="Verdana" w:hAnsi="Verdana"/>
          <w:sz w:val="18"/>
          <w:szCs w:val="18"/>
        </w:rPr>
        <w:t>1</w:t>
      </w:r>
      <w:r w:rsidR="00662EF6" w:rsidRPr="00662EF6">
        <w:rPr>
          <w:rFonts w:ascii="Verdana" w:hAnsi="Verdana"/>
          <w:sz w:val="18"/>
          <w:szCs w:val="18"/>
        </w:rPr>
        <w:t xml:space="preserve"> </w:t>
      </w:r>
      <w:r w:rsidRPr="00662EF6">
        <w:rPr>
          <w:rFonts w:ascii="Verdana" w:hAnsi="Verdana"/>
          <w:b/>
          <w:bCs/>
          <w:sz w:val="18"/>
          <w:szCs w:val="18"/>
        </w:rPr>
        <w:t xml:space="preserve">A Note About Evidence: </w:t>
      </w:r>
      <w:r w:rsidRPr="00662EF6">
        <w:rPr>
          <w:rFonts w:ascii="Verdana" w:hAnsi="Verdana"/>
          <w:sz w:val="18"/>
          <w:szCs w:val="18"/>
        </w:rPr>
        <w:t xml:space="preserve">Student learning outcomes are assessed using two types of evidence, primary and supporting. Primary evidence is student work (a project, presentation, research paper, exam questions, lab report, observation data, etc.) where they demonstrate achievement of the outcome. Supporting evidence may include another type of student work or course grades, student surveys, course feedback, focus group data, placement data, etc. </w:t>
      </w:r>
    </w:p>
    <w:p w14:paraId="2E4AE2DC" w14:textId="77777777" w:rsidR="00C13DB6" w:rsidRPr="00662EF6" w:rsidRDefault="00C13DB6" w:rsidP="00C13DB6">
      <w:pPr>
        <w:pStyle w:val="EndnoteText"/>
        <w:rPr>
          <w:rFonts w:ascii="Verdana" w:hAnsi="Verdana"/>
          <w:sz w:val="18"/>
          <w:szCs w:val="18"/>
        </w:rPr>
      </w:pPr>
    </w:p>
    <w:p w14:paraId="09EDCE18" w14:textId="77777777" w:rsidR="00C13DB6" w:rsidRPr="00662EF6" w:rsidRDefault="00C13DB6" w:rsidP="00C13DB6">
      <w:pPr>
        <w:pStyle w:val="EndnoteText"/>
        <w:rPr>
          <w:rFonts w:ascii="Verdana" w:hAnsi="Verdana"/>
          <w:sz w:val="18"/>
          <w:szCs w:val="18"/>
        </w:rPr>
      </w:pPr>
      <w:r w:rsidRPr="00662EF6">
        <w:rPr>
          <w:rFonts w:ascii="Verdana" w:hAnsi="Verdana"/>
          <w:sz w:val="18"/>
          <w:szCs w:val="18"/>
        </w:rPr>
        <w:t>A success outcome is assessed by at least one type of primary evidence that directly shows the impact of the outcome (example: retention rates, process completion timelines, money raised, number of presentations, etc.) Supporting evidence is additional data that aid the program/unit in data informed decision-making.</w:t>
      </w:r>
    </w:p>
    <w:p w14:paraId="03081CBB" w14:textId="77777777" w:rsidR="00C13DB6" w:rsidRPr="00662EF6" w:rsidRDefault="00C13DB6" w:rsidP="00C13DB6">
      <w:pPr>
        <w:pStyle w:val="EndnoteText"/>
        <w:rPr>
          <w:rFonts w:ascii="Verdana" w:hAnsi="Verdana"/>
          <w:sz w:val="18"/>
          <w:szCs w:val="18"/>
        </w:rPr>
      </w:pPr>
    </w:p>
    <w:p w14:paraId="7F5F12BC" w14:textId="03D0670B" w:rsidR="0076799C" w:rsidRPr="0076799C" w:rsidRDefault="00662EF6" w:rsidP="29A477D6">
      <w:pPr>
        <w:pStyle w:val="EndnoteText"/>
        <w:rPr>
          <w:rFonts w:ascii="Verdana" w:hAnsi="Verdana"/>
          <w:sz w:val="18"/>
          <w:szCs w:val="18"/>
        </w:rPr>
      </w:pPr>
      <w:r w:rsidRPr="29A477D6">
        <w:rPr>
          <w:rStyle w:val="EndnoteReference"/>
          <w:rFonts w:ascii="Verdana" w:hAnsi="Verdana"/>
          <w:sz w:val="18"/>
          <w:szCs w:val="18"/>
        </w:rPr>
        <w:t>2</w:t>
      </w:r>
      <w:r w:rsidRPr="29A477D6">
        <w:rPr>
          <w:rFonts w:ascii="Verdana" w:hAnsi="Verdana"/>
          <w:sz w:val="18"/>
          <w:szCs w:val="18"/>
        </w:rPr>
        <w:t xml:space="preserve"> </w:t>
      </w:r>
      <w:r w:rsidR="00C13DB6" w:rsidRPr="29A477D6">
        <w:rPr>
          <w:rFonts w:ascii="Verdana" w:hAnsi="Verdana"/>
          <w:b/>
          <w:bCs/>
          <w:sz w:val="18"/>
          <w:szCs w:val="18"/>
        </w:rPr>
        <w:t xml:space="preserve">A Note About Year 4: </w:t>
      </w:r>
      <w:r w:rsidR="00C13DB6" w:rsidRPr="29A477D6">
        <w:rPr>
          <w:rFonts w:ascii="Verdana" w:hAnsi="Verdana"/>
          <w:sz w:val="18"/>
          <w:szCs w:val="18"/>
        </w:rPr>
        <w:t xml:space="preserve">Year 4 information is provided for your reference — staff do not need to complete it when submitting your AAP Roadmap. In Year 4, staff will complete a </w:t>
      </w:r>
      <w:proofErr w:type="gramStart"/>
      <w:r w:rsidR="00C13DB6" w:rsidRPr="29A477D6">
        <w:rPr>
          <w:rFonts w:ascii="Verdana" w:hAnsi="Verdana"/>
          <w:sz w:val="18"/>
          <w:szCs w:val="18"/>
        </w:rPr>
        <w:t>separate actions</w:t>
      </w:r>
      <w:proofErr w:type="gramEnd"/>
      <w:r w:rsidR="00C13DB6" w:rsidRPr="29A477D6">
        <w:rPr>
          <w:rFonts w:ascii="Verdana" w:hAnsi="Verdana"/>
          <w:sz w:val="18"/>
          <w:szCs w:val="18"/>
        </w:rPr>
        <w:t xml:space="preserve"> form to document the impact of each action identified in prior years.</w:t>
      </w:r>
    </w:p>
    <w:sectPr w:rsidR="0076799C" w:rsidRPr="0076799C" w:rsidSect="00DF031D">
      <w:headerReference w:type="default" r:id="rId17"/>
      <w:endnotePr>
        <w:numFmt w:val="chicago"/>
      </w:endnotePr>
      <w:type w:val="continuous"/>
      <w:pgSz w:w="20160" w:h="12240" w:orient="landscape" w:code="5"/>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91B4B" w14:textId="77777777" w:rsidR="00A311F1" w:rsidRDefault="00A311F1" w:rsidP="00C52749">
      <w:pPr>
        <w:spacing w:after="0" w:line="240" w:lineRule="auto"/>
      </w:pPr>
      <w:r>
        <w:separator/>
      </w:r>
    </w:p>
  </w:endnote>
  <w:endnote w:type="continuationSeparator" w:id="0">
    <w:p w14:paraId="61A0CBAE" w14:textId="77777777" w:rsidR="00A311F1" w:rsidRDefault="00A311F1" w:rsidP="00C52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2031690087"/>
      <w:docPartObj>
        <w:docPartGallery w:val="Page Numbers (Bottom of Page)"/>
        <w:docPartUnique/>
      </w:docPartObj>
    </w:sdtPr>
    <w:sdtEndPr>
      <w:rPr>
        <w:sz w:val="20"/>
        <w:szCs w:val="20"/>
      </w:rPr>
    </w:sdtEndPr>
    <w:sdtContent>
      <w:p w14:paraId="6212F6CC" w14:textId="532B2497" w:rsidR="00C97629" w:rsidRPr="0063447A" w:rsidRDefault="005309D0" w:rsidP="0063447A">
        <w:pPr>
          <w:pStyle w:val="Footer"/>
          <w:pBdr>
            <w:top w:val="single" w:sz="4" w:space="1" w:color="D9D9D9" w:themeColor="background1" w:themeShade="D9"/>
          </w:pBdr>
          <w:jc w:val="right"/>
          <w:rPr>
            <w:rFonts w:ascii="Verdana" w:hAnsi="Verdana"/>
            <w:sz w:val="18"/>
            <w:szCs w:val="18"/>
          </w:rPr>
        </w:pPr>
        <w:r w:rsidRPr="56AFECD9">
          <w:rPr>
            <w:rFonts w:ascii="Verdana" w:hAnsi="Verdana"/>
            <w:sz w:val="18"/>
            <w:szCs w:val="18"/>
          </w:rPr>
          <w:fldChar w:fldCharType="begin"/>
        </w:r>
        <w:r w:rsidRPr="56AFECD9">
          <w:rPr>
            <w:rFonts w:ascii="Verdana" w:hAnsi="Verdana"/>
            <w:sz w:val="20"/>
            <w:szCs w:val="20"/>
          </w:rPr>
          <w:instrText xml:space="preserve"> PAGE   \* MERGEFORMAT </w:instrText>
        </w:r>
        <w:r w:rsidRPr="56AFECD9">
          <w:rPr>
            <w:rFonts w:ascii="Verdana" w:hAnsi="Verdana"/>
            <w:sz w:val="20"/>
            <w:szCs w:val="20"/>
          </w:rPr>
          <w:fldChar w:fldCharType="separate"/>
        </w:r>
        <w:r w:rsidR="56AFECD9" w:rsidRPr="56AFECD9">
          <w:rPr>
            <w:rFonts w:ascii="Verdana" w:hAnsi="Verdana"/>
            <w:sz w:val="18"/>
            <w:szCs w:val="18"/>
          </w:rPr>
          <w:t>2</w:t>
        </w:r>
        <w:r w:rsidRPr="56AFECD9">
          <w:rPr>
            <w:rFonts w:ascii="Verdana" w:hAnsi="Verdana"/>
            <w:sz w:val="18"/>
            <w:szCs w:val="18"/>
          </w:rPr>
          <w:fldChar w:fldCharType="end"/>
        </w:r>
        <w:r w:rsidR="56AFECD9" w:rsidRPr="56AFECD9">
          <w:rPr>
            <w:rFonts w:ascii="Verdana" w:hAnsi="Verdana"/>
            <w:sz w:val="18"/>
            <w:szCs w:val="18"/>
          </w:rPr>
          <w:t xml:space="preserve"> |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1558890747"/>
      <w:docPartObj>
        <w:docPartGallery w:val="Page Numbers (Bottom of Page)"/>
        <w:docPartUnique/>
      </w:docPartObj>
    </w:sdtPr>
    <w:sdtEndPr/>
    <w:sdtContent>
      <w:p w14:paraId="13ED4F86" w14:textId="3047B45B" w:rsidR="00C97629" w:rsidRPr="0063447A" w:rsidRDefault="005309D0" w:rsidP="0063447A">
        <w:pPr>
          <w:pStyle w:val="Footer"/>
          <w:pBdr>
            <w:top w:val="single" w:sz="4" w:space="1" w:color="D9D9D9" w:themeColor="background1" w:themeShade="D9"/>
          </w:pBdr>
          <w:jc w:val="right"/>
          <w:rPr>
            <w:rFonts w:ascii="Verdana" w:hAnsi="Verdana"/>
            <w:sz w:val="18"/>
            <w:szCs w:val="18"/>
          </w:rPr>
        </w:pPr>
        <w:r w:rsidRPr="56AFECD9">
          <w:rPr>
            <w:rFonts w:ascii="Verdana" w:hAnsi="Verdana"/>
            <w:sz w:val="18"/>
            <w:szCs w:val="18"/>
          </w:rPr>
          <w:fldChar w:fldCharType="begin"/>
        </w:r>
        <w:r w:rsidRPr="56AFECD9">
          <w:rPr>
            <w:rFonts w:ascii="Verdana" w:hAnsi="Verdana"/>
            <w:sz w:val="20"/>
            <w:szCs w:val="20"/>
          </w:rPr>
          <w:instrText xml:space="preserve"> PAGE   \* MERGEFORMAT </w:instrText>
        </w:r>
        <w:r w:rsidRPr="56AFECD9">
          <w:rPr>
            <w:rFonts w:ascii="Verdana" w:hAnsi="Verdana"/>
            <w:sz w:val="20"/>
            <w:szCs w:val="20"/>
          </w:rPr>
          <w:fldChar w:fldCharType="separate"/>
        </w:r>
        <w:r w:rsidR="56AFECD9" w:rsidRPr="56AFECD9">
          <w:rPr>
            <w:rFonts w:ascii="Verdana" w:hAnsi="Verdana"/>
            <w:sz w:val="18"/>
            <w:szCs w:val="18"/>
          </w:rPr>
          <w:t>2</w:t>
        </w:r>
        <w:r w:rsidRPr="56AFECD9">
          <w:rPr>
            <w:rFonts w:ascii="Verdana" w:hAnsi="Verdana"/>
            <w:sz w:val="18"/>
            <w:szCs w:val="18"/>
          </w:rPr>
          <w:fldChar w:fldCharType="end"/>
        </w:r>
        <w:r w:rsidR="56AFECD9" w:rsidRPr="56AFECD9">
          <w:rPr>
            <w:rFonts w:ascii="Verdana" w:hAnsi="Verdana"/>
            <w:sz w:val="18"/>
            <w:szCs w:val="18"/>
          </w:rPr>
          <w:t xml:space="preserve"> |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23EEE" w14:textId="77777777" w:rsidR="00A311F1" w:rsidRDefault="00A311F1" w:rsidP="00C52749">
      <w:pPr>
        <w:spacing w:after="0" w:line="240" w:lineRule="auto"/>
      </w:pPr>
      <w:r>
        <w:separator/>
      </w:r>
    </w:p>
  </w:footnote>
  <w:footnote w:type="continuationSeparator" w:id="0">
    <w:p w14:paraId="3BA8138B" w14:textId="77777777" w:rsidR="00A311F1" w:rsidRDefault="00A311F1" w:rsidP="00C52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6240"/>
      <w:gridCol w:w="6240"/>
      <w:gridCol w:w="6240"/>
    </w:tblGrid>
    <w:tr w:rsidR="56AFECD9" w14:paraId="505CE269" w14:textId="77777777" w:rsidTr="56AFECD9">
      <w:trPr>
        <w:trHeight w:val="300"/>
      </w:trPr>
      <w:tc>
        <w:tcPr>
          <w:tcW w:w="6240" w:type="dxa"/>
        </w:tcPr>
        <w:p w14:paraId="10598ECF" w14:textId="4F8F301F" w:rsidR="56AFECD9" w:rsidRDefault="56AFECD9" w:rsidP="56AFECD9">
          <w:pPr>
            <w:pStyle w:val="Header"/>
            <w:ind w:left="-115"/>
          </w:pPr>
        </w:p>
      </w:tc>
      <w:tc>
        <w:tcPr>
          <w:tcW w:w="6240" w:type="dxa"/>
        </w:tcPr>
        <w:p w14:paraId="61602023" w14:textId="129AE7A0" w:rsidR="56AFECD9" w:rsidRDefault="56AFECD9" w:rsidP="56AFECD9">
          <w:pPr>
            <w:pStyle w:val="Header"/>
            <w:jc w:val="center"/>
          </w:pPr>
        </w:p>
      </w:tc>
      <w:tc>
        <w:tcPr>
          <w:tcW w:w="6240" w:type="dxa"/>
        </w:tcPr>
        <w:p w14:paraId="5E27E3AF" w14:textId="080251C4" w:rsidR="56AFECD9" w:rsidRDefault="56AFECD9" w:rsidP="56AFECD9">
          <w:pPr>
            <w:pStyle w:val="Header"/>
            <w:ind w:right="-115"/>
            <w:jc w:val="right"/>
          </w:pPr>
        </w:p>
      </w:tc>
    </w:tr>
  </w:tbl>
  <w:p w14:paraId="4D4EB1C7" w14:textId="4229D72B" w:rsidR="56AFECD9" w:rsidRDefault="56AFECD9" w:rsidP="56AFE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E1AD" w14:textId="2EDC0675" w:rsidR="00C97629" w:rsidRDefault="00C97629" w:rsidP="009E2444">
    <w:pPr>
      <w:pStyle w:val="Header"/>
      <w:jc w:val="right"/>
    </w:pPr>
    <w:r>
      <w:rPr>
        <w:noProof/>
      </w:rPr>
      <w:drawing>
        <wp:anchor distT="0" distB="0" distL="114300" distR="114300" simplePos="0" relativeHeight="251658240" behindDoc="0" locked="0" layoutInCell="1" allowOverlap="1" wp14:anchorId="66D0D942" wp14:editId="7495533A">
          <wp:simplePos x="0" y="0"/>
          <wp:positionH relativeFrom="column">
            <wp:posOffset>5080</wp:posOffset>
          </wp:positionH>
          <wp:positionV relativeFrom="paragraph">
            <wp:posOffset>-153728</wp:posOffset>
          </wp:positionV>
          <wp:extent cx="1667656" cy="314832"/>
          <wp:effectExtent l="0" t="0" r="0" b="9525"/>
          <wp:wrapThrough wrapText="bothSides">
            <wp:wrapPolygon edited="0">
              <wp:start x="0" y="0"/>
              <wp:lineTo x="0" y="20945"/>
              <wp:lineTo x="2961" y="20945"/>
              <wp:lineTo x="21222" y="19636"/>
              <wp:lineTo x="21222" y="5236"/>
              <wp:lineTo x="2961" y="0"/>
              <wp:lineTo x="0" y="0"/>
            </wp:wrapPolygon>
          </wp:wrapThrough>
          <wp:docPr id="169323587" name="Picture 2" descr="Syracuse Univers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3587" name="Picture 2" descr="Syracuse University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67656" cy="314832"/>
                  </a:xfrm>
                  <a:prstGeom prst="rect">
                    <a:avLst/>
                  </a:prstGeom>
                </pic:spPr>
              </pic:pic>
            </a:graphicData>
          </a:graphic>
        </wp:anchor>
      </w:drawing>
    </w:r>
    <w:r>
      <w:t xml:space="preserve"> </w:t>
    </w:r>
    <w:r>
      <w:rPr>
        <w:rStyle w:val="normaltextrun"/>
        <w:rFonts w:ascii="Verdana" w:hAnsi="Verdana"/>
        <w:color w:val="000000"/>
        <w:sz w:val="22"/>
        <w:szCs w:val="22"/>
        <w:bdr w:val="none" w:sz="0" w:space="0" w:color="auto" w:frame="1"/>
      </w:rPr>
      <w:t>Office of Institutional Effectiveness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0795" w14:textId="6A2AA6F6" w:rsidR="56AFECD9" w:rsidRDefault="56AFECD9" w:rsidP="56AFEC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2096"/>
    <w:multiLevelType w:val="multilevel"/>
    <w:tmpl w:val="8400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6C17"/>
    <w:multiLevelType w:val="multilevel"/>
    <w:tmpl w:val="DA40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D670CA"/>
    <w:multiLevelType w:val="hybridMultilevel"/>
    <w:tmpl w:val="B60C90D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14BD43AF"/>
    <w:multiLevelType w:val="multilevel"/>
    <w:tmpl w:val="8A24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7D003C"/>
    <w:multiLevelType w:val="multilevel"/>
    <w:tmpl w:val="394E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435FBF"/>
    <w:multiLevelType w:val="multilevel"/>
    <w:tmpl w:val="EB16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50290C"/>
    <w:multiLevelType w:val="hybridMultilevel"/>
    <w:tmpl w:val="DE502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94DD466"/>
    <w:multiLevelType w:val="hybridMultilevel"/>
    <w:tmpl w:val="94D400BE"/>
    <w:lvl w:ilvl="0" w:tplc="D08074CC">
      <w:start w:val="1"/>
      <w:numFmt w:val="bullet"/>
      <w:lvlText w:val=""/>
      <w:lvlJc w:val="left"/>
      <w:pPr>
        <w:ind w:left="720" w:hanging="360"/>
      </w:pPr>
      <w:rPr>
        <w:rFonts w:ascii="Wingdings" w:hAnsi="Wingdings" w:hint="default"/>
      </w:rPr>
    </w:lvl>
    <w:lvl w:ilvl="1" w:tplc="57C46196">
      <w:start w:val="1"/>
      <w:numFmt w:val="bullet"/>
      <w:lvlText w:val=""/>
      <w:lvlJc w:val="left"/>
      <w:pPr>
        <w:ind w:left="1440" w:hanging="360"/>
      </w:pPr>
      <w:rPr>
        <w:rFonts w:ascii="Wingdings" w:hAnsi="Wingdings" w:hint="default"/>
      </w:rPr>
    </w:lvl>
    <w:lvl w:ilvl="2" w:tplc="1BC01744">
      <w:start w:val="1"/>
      <w:numFmt w:val="bullet"/>
      <w:lvlText w:val=""/>
      <w:lvlJc w:val="left"/>
      <w:pPr>
        <w:ind w:left="2160" w:hanging="360"/>
      </w:pPr>
      <w:rPr>
        <w:rFonts w:ascii="Wingdings" w:hAnsi="Wingdings" w:hint="default"/>
      </w:rPr>
    </w:lvl>
    <w:lvl w:ilvl="3" w:tplc="DBC4AFD0">
      <w:start w:val="1"/>
      <w:numFmt w:val="bullet"/>
      <w:lvlText w:val=""/>
      <w:lvlJc w:val="left"/>
      <w:pPr>
        <w:ind w:left="2880" w:hanging="360"/>
      </w:pPr>
      <w:rPr>
        <w:rFonts w:ascii="Wingdings" w:hAnsi="Wingdings" w:hint="default"/>
      </w:rPr>
    </w:lvl>
    <w:lvl w:ilvl="4" w:tplc="5D8ADF84">
      <w:start w:val="1"/>
      <w:numFmt w:val="bullet"/>
      <w:lvlText w:val=""/>
      <w:lvlJc w:val="left"/>
      <w:pPr>
        <w:ind w:left="3600" w:hanging="360"/>
      </w:pPr>
      <w:rPr>
        <w:rFonts w:ascii="Wingdings" w:hAnsi="Wingdings" w:hint="default"/>
      </w:rPr>
    </w:lvl>
    <w:lvl w:ilvl="5" w:tplc="850C8DF8">
      <w:start w:val="1"/>
      <w:numFmt w:val="bullet"/>
      <w:lvlText w:val=""/>
      <w:lvlJc w:val="left"/>
      <w:pPr>
        <w:ind w:left="4320" w:hanging="360"/>
      </w:pPr>
      <w:rPr>
        <w:rFonts w:ascii="Wingdings" w:hAnsi="Wingdings" w:hint="default"/>
      </w:rPr>
    </w:lvl>
    <w:lvl w:ilvl="6" w:tplc="013A6DE0">
      <w:start w:val="1"/>
      <w:numFmt w:val="bullet"/>
      <w:lvlText w:val=""/>
      <w:lvlJc w:val="left"/>
      <w:pPr>
        <w:ind w:left="5040" w:hanging="360"/>
      </w:pPr>
      <w:rPr>
        <w:rFonts w:ascii="Wingdings" w:hAnsi="Wingdings" w:hint="default"/>
      </w:rPr>
    </w:lvl>
    <w:lvl w:ilvl="7" w:tplc="BC3A8E24">
      <w:start w:val="1"/>
      <w:numFmt w:val="bullet"/>
      <w:lvlText w:val=""/>
      <w:lvlJc w:val="left"/>
      <w:pPr>
        <w:ind w:left="5760" w:hanging="360"/>
      </w:pPr>
      <w:rPr>
        <w:rFonts w:ascii="Wingdings" w:hAnsi="Wingdings" w:hint="default"/>
      </w:rPr>
    </w:lvl>
    <w:lvl w:ilvl="8" w:tplc="89306780">
      <w:start w:val="1"/>
      <w:numFmt w:val="bullet"/>
      <w:lvlText w:val=""/>
      <w:lvlJc w:val="left"/>
      <w:pPr>
        <w:ind w:left="6480" w:hanging="360"/>
      </w:pPr>
      <w:rPr>
        <w:rFonts w:ascii="Wingdings" w:hAnsi="Wingdings" w:hint="default"/>
      </w:rPr>
    </w:lvl>
  </w:abstractNum>
  <w:abstractNum w:abstractNumId="8" w15:restartNumberingAfterBreak="0">
    <w:nsid w:val="2ED0148E"/>
    <w:multiLevelType w:val="hybridMultilevel"/>
    <w:tmpl w:val="BA0E31E8"/>
    <w:lvl w:ilvl="0" w:tplc="0F268266">
      <w:start w:val="1"/>
      <w:numFmt w:val="bullet"/>
      <w:lvlText w:val=""/>
      <w:lvlJc w:val="left"/>
      <w:pPr>
        <w:ind w:left="720" w:hanging="360"/>
      </w:pPr>
      <w:rPr>
        <w:rFonts w:ascii="Verdana" w:hAnsi="Verdana" w:hint="default"/>
      </w:rPr>
    </w:lvl>
    <w:lvl w:ilvl="1" w:tplc="FADA24BA">
      <w:start w:val="1"/>
      <w:numFmt w:val="bullet"/>
      <w:lvlText w:val="o"/>
      <w:lvlJc w:val="left"/>
      <w:pPr>
        <w:ind w:left="1440" w:hanging="360"/>
      </w:pPr>
      <w:rPr>
        <w:rFonts w:ascii="Courier New" w:hAnsi="Courier New" w:hint="default"/>
      </w:rPr>
    </w:lvl>
    <w:lvl w:ilvl="2" w:tplc="79925FBE">
      <w:start w:val="1"/>
      <w:numFmt w:val="bullet"/>
      <w:lvlText w:val=""/>
      <w:lvlJc w:val="left"/>
      <w:pPr>
        <w:ind w:left="2160" w:hanging="360"/>
      </w:pPr>
      <w:rPr>
        <w:rFonts w:ascii="Wingdings" w:hAnsi="Wingdings" w:hint="default"/>
      </w:rPr>
    </w:lvl>
    <w:lvl w:ilvl="3" w:tplc="56CC55C2">
      <w:start w:val="1"/>
      <w:numFmt w:val="bullet"/>
      <w:lvlText w:val=""/>
      <w:lvlJc w:val="left"/>
      <w:pPr>
        <w:ind w:left="2880" w:hanging="360"/>
      </w:pPr>
      <w:rPr>
        <w:rFonts w:ascii="Symbol" w:hAnsi="Symbol" w:hint="default"/>
      </w:rPr>
    </w:lvl>
    <w:lvl w:ilvl="4" w:tplc="89923B94">
      <w:start w:val="1"/>
      <w:numFmt w:val="bullet"/>
      <w:lvlText w:val="o"/>
      <w:lvlJc w:val="left"/>
      <w:pPr>
        <w:ind w:left="3600" w:hanging="360"/>
      </w:pPr>
      <w:rPr>
        <w:rFonts w:ascii="Courier New" w:hAnsi="Courier New" w:hint="default"/>
      </w:rPr>
    </w:lvl>
    <w:lvl w:ilvl="5" w:tplc="2BF8239C">
      <w:start w:val="1"/>
      <w:numFmt w:val="bullet"/>
      <w:lvlText w:val=""/>
      <w:lvlJc w:val="left"/>
      <w:pPr>
        <w:ind w:left="4320" w:hanging="360"/>
      </w:pPr>
      <w:rPr>
        <w:rFonts w:ascii="Wingdings" w:hAnsi="Wingdings" w:hint="default"/>
      </w:rPr>
    </w:lvl>
    <w:lvl w:ilvl="6" w:tplc="79460060">
      <w:start w:val="1"/>
      <w:numFmt w:val="bullet"/>
      <w:lvlText w:val=""/>
      <w:lvlJc w:val="left"/>
      <w:pPr>
        <w:ind w:left="5040" w:hanging="360"/>
      </w:pPr>
      <w:rPr>
        <w:rFonts w:ascii="Symbol" w:hAnsi="Symbol" w:hint="default"/>
      </w:rPr>
    </w:lvl>
    <w:lvl w:ilvl="7" w:tplc="D5F23CD2">
      <w:start w:val="1"/>
      <w:numFmt w:val="bullet"/>
      <w:lvlText w:val="o"/>
      <w:lvlJc w:val="left"/>
      <w:pPr>
        <w:ind w:left="5760" w:hanging="360"/>
      </w:pPr>
      <w:rPr>
        <w:rFonts w:ascii="Courier New" w:hAnsi="Courier New" w:hint="default"/>
      </w:rPr>
    </w:lvl>
    <w:lvl w:ilvl="8" w:tplc="C6BCA41C">
      <w:start w:val="1"/>
      <w:numFmt w:val="bullet"/>
      <w:lvlText w:val=""/>
      <w:lvlJc w:val="left"/>
      <w:pPr>
        <w:ind w:left="6480" w:hanging="360"/>
      </w:pPr>
      <w:rPr>
        <w:rFonts w:ascii="Wingdings" w:hAnsi="Wingdings" w:hint="default"/>
      </w:rPr>
    </w:lvl>
  </w:abstractNum>
  <w:abstractNum w:abstractNumId="9" w15:restartNumberingAfterBreak="0">
    <w:nsid w:val="572B0A3F"/>
    <w:multiLevelType w:val="hybridMultilevel"/>
    <w:tmpl w:val="A116585A"/>
    <w:lvl w:ilvl="0" w:tplc="0D26BFE2">
      <w:start w:val="1"/>
      <w:numFmt w:val="bullet"/>
      <w:lvlText w:val=""/>
      <w:lvlJc w:val="left"/>
      <w:pPr>
        <w:ind w:left="720" w:hanging="360"/>
      </w:pPr>
      <w:rPr>
        <w:rFonts w:ascii="Wingdings" w:hAnsi="Wingdings" w:hint="default"/>
      </w:rPr>
    </w:lvl>
    <w:lvl w:ilvl="1" w:tplc="E930910A">
      <w:start w:val="1"/>
      <w:numFmt w:val="bullet"/>
      <w:lvlText w:val=""/>
      <w:lvlJc w:val="left"/>
      <w:pPr>
        <w:ind w:left="1440" w:hanging="360"/>
      </w:pPr>
      <w:rPr>
        <w:rFonts w:ascii="Wingdings" w:hAnsi="Wingdings" w:hint="default"/>
      </w:rPr>
    </w:lvl>
    <w:lvl w:ilvl="2" w:tplc="C182491E">
      <w:start w:val="1"/>
      <w:numFmt w:val="bullet"/>
      <w:lvlText w:val=""/>
      <w:lvlJc w:val="left"/>
      <w:pPr>
        <w:ind w:left="2160" w:hanging="360"/>
      </w:pPr>
      <w:rPr>
        <w:rFonts w:ascii="Wingdings" w:hAnsi="Wingdings" w:hint="default"/>
      </w:rPr>
    </w:lvl>
    <w:lvl w:ilvl="3" w:tplc="5120A832">
      <w:start w:val="1"/>
      <w:numFmt w:val="bullet"/>
      <w:lvlText w:val=""/>
      <w:lvlJc w:val="left"/>
      <w:pPr>
        <w:ind w:left="2880" w:hanging="360"/>
      </w:pPr>
      <w:rPr>
        <w:rFonts w:ascii="Wingdings" w:hAnsi="Wingdings" w:hint="default"/>
      </w:rPr>
    </w:lvl>
    <w:lvl w:ilvl="4" w:tplc="38D800D0">
      <w:start w:val="1"/>
      <w:numFmt w:val="bullet"/>
      <w:lvlText w:val=""/>
      <w:lvlJc w:val="left"/>
      <w:pPr>
        <w:ind w:left="3600" w:hanging="360"/>
      </w:pPr>
      <w:rPr>
        <w:rFonts w:ascii="Wingdings" w:hAnsi="Wingdings" w:hint="default"/>
      </w:rPr>
    </w:lvl>
    <w:lvl w:ilvl="5" w:tplc="831EB9CE">
      <w:start w:val="1"/>
      <w:numFmt w:val="bullet"/>
      <w:lvlText w:val=""/>
      <w:lvlJc w:val="left"/>
      <w:pPr>
        <w:ind w:left="4320" w:hanging="360"/>
      </w:pPr>
      <w:rPr>
        <w:rFonts w:ascii="Wingdings" w:hAnsi="Wingdings" w:hint="default"/>
      </w:rPr>
    </w:lvl>
    <w:lvl w:ilvl="6" w:tplc="A484E9AE">
      <w:start w:val="1"/>
      <w:numFmt w:val="bullet"/>
      <w:lvlText w:val=""/>
      <w:lvlJc w:val="left"/>
      <w:pPr>
        <w:ind w:left="5040" w:hanging="360"/>
      </w:pPr>
      <w:rPr>
        <w:rFonts w:ascii="Wingdings" w:hAnsi="Wingdings" w:hint="default"/>
      </w:rPr>
    </w:lvl>
    <w:lvl w:ilvl="7" w:tplc="37587A80">
      <w:start w:val="1"/>
      <w:numFmt w:val="bullet"/>
      <w:lvlText w:val=""/>
      <w:lvlJc w:val="left"/>
      <w:pPr>
        <w:ind w:left="5760" w:hanging="360"/>
      </w:pPr>
      <w:rPr>
        <w:rFonts w:ascii="Wingdings" w:hAnsi="Wingdings" w:hint="default"/>
      </w:rPr>
    </w:lvl>
    <w:lvl w:ilvl="8" w:tplc="EB4AFD84">
      <w:start w:val="1"/>
      <w:numFmt w:val="bullet"/>
      <w:lvlText w:val=""/>
      <w:lvlJc w:val="left"/>
      <w:pPr>
        <w:ind w:left="6480" w:hanging="360"/>
      </w:pPr>
      <w:rPr>
        <w:rFonts w:ascii="Wingdings" w:hAnsi="Wingdings" w:hint="default"/>
      </w:rPr>
    </w:lvl>
  </w:abstractNum>
  <w:abstractNum w:abstractNumId="10" w15:restartNumberingAfterBreak="0">
    <w:nsid w:val="68B07A44"/>
    <w:multiLevelType w:val="hybridMultilevel"/>
    <w:tmpl w:val="3F505298"/>
    <w:lvl w:ilvl="0" w:tplc="1606686C">
      <w:start w:val="1"/>
      <w:numFmt w:val="bullet"/>
      <w:lvlText w:val=""/>
      <w:lvlJc w:val="left"/>
      <w:pPr>
        <w:ind w:left="450" w:hanging="360"/>
      </w:pPr>
      <w:rPr>
        <w:rFonts w:ascii="Symbol" w:hAnsi="Symbol" w:hint="default"/>
      </w:rPr>
    </w:lvl>
    <w:lvl w:ilvl="1" w:tplc="57C6B6CC">
      <w:start w:val="1"/>
      <w:numFmt w:val="bullet"/>
      <w:lvlText w:val="o"/>
      <w:lvlJc w:val="left"/>
      <w:pPr>
        <w:ind w:left="1440" w:hanging="360"/>
      </w:pPr>
      <w:rPr>
        <w:rFonts w:ascii="Courier New" w:hAnsi="Courier New" w:hint="default"/>
      </w:rPr>
    </w:lvl>
    <w:lvl w:ilvl="2" w:tplc="26060A58">
      <w:start w:val="1"/>
      <w:numFmt w:val="bullet"/>
      <w:lvlText w:val=""/>
      <w:lvlJc w:val="left"/>
      <w:pPr>
        <w:ind w:left="2160" w:hanging="360"/>
      </w:pPr>
      <w:rPr>
        <w:rFonts w:ascii="Wingdings" w:hAnsi="Wingdings" w:hint="default"/>
      </w:rPr>
    </w:lvl>
    <w:lvl w:ilvl="3" w:tplc="4844C344">
      <w:start w:val="1"/>
      <w:numFmt w:val="bullet"/>
      <w:lvlText w:val=""/>
      <w:lvlJc w:val="left"/>
      <w:pPr>
        <w:ind w:left="2880" w:hanging="360"/>
      </w:pPr>
      <w:rPr>
        <w:rFonts w:ascii="Symbol" w:hAnsi="Symbol" w:hint="default"/>
      </w:rPr>
    </w:lvl>
    <w:lvl w:ilvl="4" w:tplc="B50659BE">
      <w:start w:val="1"/>
      <w:numFmt w:val="bullet"/>
      <w:lvlText w:val="o"/>
      <w:lvlJc w:val="left"/>
      <w:pPr>
        <w:ind w:left="3600" w:hanging="360"/>
      </w:pPr>
      <w:rPr>
        <w:rFonts w:ascii="Courier New" w:hAnsi="Courier New" w:hint="default"/>
      </w:rPr>
    </w:lvl>
    <w:lvl w:ilvl="5" w:tplc="2A72ADB0">
      <w:start w:val="1"/>
      <w:numFmt w:val="bullet"/>
      <w:lvlText w:val=""/>
      <w:lvlJc w:val="left"/>
      <w:pPr>
        <w:ind w:left="4320" w:hanging="360"/>
      </w:pPr>
      <w:rPr>
        <w:rFonts w:ascii="Wingdings" w:hAnsi="Wingdings" w:hint="default"/>
      </w:rPr>
    </w:lvl>
    <w:lvl w:ilvl="6" w:tplc="BC4A0A3E">
      <w:start w:val="1"/>
      <w:numFmt w:val="bullet"/>
      <w:lvlText w:val=""/>
      <w:lvlJc w:val="left"/>
      <w:pPr>
        <w:ind w:left="5040" w:hanging="360"/>
      </w:pPr>
      <w:rPr>
        <w:rFonts w:ascii="Symbol" w:hAnsi="Symbol" w:hint="default"/>
      </w:rPr>
    </w:lvl>
    <w:lvl w:ilvl="7" w:tplc="3984CD6C">
      <w:start w:val="1"/>
      <w:numFmt w:val="bullet"/>
      <w:lvlText w:val="o"/>
      <w:lvlJc w:val="left"/>
      <w:pPr>
        <w:ind w:left="5760" w:hanging="360"/>
      </w:pPr>
      <w:rPr>
        <w:rFonts w:ascii="Courier New" w:hAnsi="Courier New" w:hint="default"/>
      </w:rPr>
    </w:lvl>
    <w:lvl w:ilvl="8" w:tplc="4FC0DB22">
      <w:start w:val="1"/>
      <w:numFmt w:val="bullet"/>
      <w:lvlText w:val=""/>
      <w:lvlJc w:val="left"/>
      <w:pPr>
        <w:ind w:left="6480" w:hanging="360"/>
      </w:pPr>
      <w:rPr>
        <w:rFonts w:ascii="Wingdings" w:hAnsi="Wingdings" w:hint="default"/>
      </w:rPr>
    </w:lvl>
  </w:abstractNum>
  <w:abstractNum w:abstractNumId="11" w15:restartNumberingAfterBreak="0">
    <w:nsid w:val="7924C4D4"/>
    <w:multiLevelType w:val="hybridMultilevel"/>
    <w:tmpl w:val="F9BE7032"/>
    <w:lvl w:ilvl="0" w:tplc="A168B9C0">
      <w:start w:val="1"/>
      <w:numFmt w:val="bullet"/>
      <w:lvlText w:val=""/>
      <w:lvlJc w:val="left"/>
      <w:pPr>
        <w:ind w:left="720" w:hanging="360"/>
      </w:pPr>
      <w:rPr>
        <w:rFonts w:ascii="Wingdings" w:hAnsi="Wingdings" w:hint="default"/>
      </w:rPr>
    </w:lvl>
    <w:lvl w:ilvl="1" w:tplc="8BB66D7C">
      <w:start w:val="1"/>
      <w:numFmt w:val="bullet"/>
      <w:lvlText w:val="o"/>
      <w:lvlJc w:val="left"/>
      <w:pPr>
        <w:ind w:left="1440" w:hanging="360"/>
      </w:pPr>
      <w:rPr>
        <w:rFonts w:ascii="Courier New" w:hAnsi="Courier New" w:hint="default"/>
      </w:rPr>
    </w:lvl>
    <w:lvl w:ilvl="2" w:tplc="C17E9344">
      <w:start w:val="1"/>
      <w:numFmt w:val="bullet"/>
      <w:lvlText w:val=""/>
      <w:lvlJc w:val="left"/>
      <w:pPr>
        <w:ind w:left="2160" w:hanging="360"/>
      </w:pPr>
      <w:rPr>
        <w:rFonts w:ascii="Wingdings" w:hAnsi="Wingdings" w:hint="default"/>
      </w:rPr>
    </w:lvl>
    <w:lvl w:ilvl="3" w:tplc="4484CC48">
      <w:start w:val="1"/>
      <w:numFmt w:val="bullet"/>
      <w:lvlText w:val=""/>
      <w:lvlJc w:val="left"/>
      <w:pPr>
        <w:ind w:left="2880" w:hanging="360"/>
      </w:pPr>
      <w:rPr>
        <w:rFonts w:ascii="Symbol" w:hAnsi="Symbol" w:hint="default"/>
      </w:rPr>
    </w:lvl>
    <w:lvl w:ilvl="4" w:tplc="912A9CF4">
      <w:start w:val="1"/>
      <w:numFmt w:val="bullet"/>
      <w:lvlText w:val="o"/>
      <w:lvlJc w:val="left"/>
      <w:pPr>
        <w:ind w:left="3600" w:hanging="360"/>
      </w:pPr>
      <w:rPr>
        <w:rFonts w:ascii="Courier New" w:hAnsi="Courier New" w:hint="default"/>
      </w:rPr>
    </w:lvl>
    <w:lvl w:ilvl="5" w:tplc="C5ACD520">
      <w:start w:val="1"/>
      <w:numFmt w:val="bullet"/>
      <w:lvlText w:val=""/>
      <w:lvlJc w:val="left"/>
      <w:pPr>
        <w:ind w:left="4320" w:hanging="360"/>
      </w:pPr>
      <w:rPr>
        <w:rFonts w:ascii="Wingdings" w:hAnsi="Wingdings" w:hint="default"/>
      </w:rPr>
    </w:lvl>
    <w:lvl w:ilvl="6" w:tplc="B44AFAEC">
      <w:start w:val="1"/>
      <w:numFmt w:val="bullet"/>
      <w:lvlText w:val=""/>
      <w:lvlJc w:val="left"/>
      <w:pPr>
        <w:ind w:left="5040" w:hanging="360"/>
      </w:pPr>
      <w:rPr>
        <w:rFonts w:ascii="Symbol" w:hAnsi="Symbol" w:hint="default"/>
      </w:rPr>
    </w:lvl>
    <w:lvl w:ilvl="7" w:tplc="F0907120">
      <w:start w:val="1"/>
      <w:numFmt w:val="bullet"/>
      <w:lvlText w:val="o"/>
      <w:lvlJc w:val="left"/>
      <w:pPr>
        <w:ind w:left="5760" w:hanging="360"/>
      </w:pPr>
      <w:rPr>
        <w:rFonts w:ascii="Courier New" w:hAnsi="Courier New" w:hint="default"/>
      </w:rPr>
    </w:lvl>
    <w:lvl w:ilvl="8" w:tplc="30C6931C">
      <w:start w:val="1"/>
      <w:numFmt w:val="bullet"/>
      <w:lvlText w:val=""/>
      <w:lvlJc w:val="left"/>
      <w:pPr>
        <w:ind w:left="6480" w:hanging="360"/>
      </w:pPr>
      <w:rPr>
        <w:rFonts w:ascii="Wingdings" w:hAnsi="Wingdings" w:hint="default"/>
      </w:rPr>
    </w:lvl>
  </w:abstractNum>
  <w:abstractNum w:abstractNumId="12" w15:restartNumberingAfterBreak="0">
    <w:nsid w:val="7C22696C"/>
    <w:multiLevelType w:val="multilevel"/>
    <w:tmpl w:val="25B4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E211891"/>
    <w:multiLevelType w:val="hybridMultilevel"/>
    <w:tmpl w:val="68B8F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8550371">
    <w:abstractNumId w:val="10"/>
  </w:num>
  <w:num w:numId="2" w16cid:durableId="2098670768">
    <w:abstractNumId w:val="2"/>
  </w:num>
  <w:num w:numId="3" w16cid:durableId="1004239279">
    <w:abstractNumId w:val="13"/>
  </w:num>
  <w:num w:numId="4" w16cid:durableId="544634665">
    <w:abstractNumId w:val="6"/>
  </w:num>
  <w:num w:numId="5" w16cid:durableId="417873044">
    <w:abstractNumId w:val="9"/>
  </w:num>
  <w:num w:numId="6" w16cid:durableId="1598437743">
    <w:abstractNumId w:val="11"/>
  </w:num>
  <w:num w:numId="7" w16cid:durableId="201677226">
    <w:abstractNumId w:val="7"/>
  </w:num>
  <w:num w:numId="8" w16cid:durableId="1070344840">
    <w:abstractNumId w:val="8"/>
  </w:num>
  <w:num w:numId="9" w16cid:durableId="1234043807">
    <w:abstractNumId w:val="3"/>
  </w:num>
  <w:num w:numId="10" w16cid:durableId="915943049">
    <w:abstractNumId w:val="5"/>
  </w:num>
  <w:num w:numId="11" w16cid:durableId="2069448568">
    <w:abstractNumId w:val="0"/>
  </w:num>
  <w:num w:numId="12" w16cid:durableId="370611444">
    <w:abstractNumId w:val="4"/>
  </w:num>
  <w:num w:numId="13" w16cid:durableId="2147038461">
    <w:abstractNumId w:val="12"/>
  </w:num>
  <w:num w:numId="14" w16cid:durableId="148245596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749"/>
    <w:rsid w:val="00004584"/>
    <w:rsid w:val="00006BBB"/>
    <w:rsid w:val="00007DAD"/>
    <w:rsid w:val="000103CA"/>
    <w:rsid w:val="000110E6"/>
    <w:rsid w:val="00015E2A"/>
    <w:rsid w:val="00025FC1"/>
    <w:rsid w:val="0002730F"/>
    <w:rsid w:val="00034F09"/>
    <w:rsid w:val="00052CE2"/>
    <w:rsid w:val="000543DE"/>
    <w:rsid w:val="00054624"/>
    <w:rsid w:val="00057862"/>
    <w:rsid w:val="00062DE8"/>
    <w:rsid w:val="0007161B"/>
    <w:rsid w:val="00083C34"/>
    <w:rsid w:val="0008470E"/>
    <w:rsid w:val="00093473"/>
    <w:rsid w:val="00094E82"/>
    <w:rsid w:val="00094ED5"/>
    <w:rsid w:val="000A0F96"/>
    <w:rsid w:val="000A4660"/>
    <w:rsid w:val="000B2215"/>
    <w:rsid w:val="000C6B6F"/>
    <w:rsid w:val="000E5920"/>
    <w:rsid w:val="000F00BC"/>
    <w:rsid w:val="00101C6A"/>
    <w:rsid w:val="00107487"/>
    <w:rsid w:val="001135E3"/>
    <w:rsid w:val="00116BA3"/>
    <w:rsid w:val="0012066A"/>
    <w:rsid w:val="00120791"/>
    <w:rsid w:val="00123102"/>
    <w:rsid w:val="0012591B"/>
    <w:rsid w:val="00131202"/>
    <w:rsid w:val="00140004"/>
    <w:rsid w:val="0014180E"/>
    <w:rsid w:val="00141E32"/>
    <w:rsid w:val="0014246D"/>
    <w:rsid w:val="001435F6"/>
    <w:rsid w:val="001476EC"/>
    <w:rsid w:val="00152A33"/>
    <w:rsid w:val="00157CBA"/>
    <w:rsid w:val="00157CF7"/>
    <w:rsid w:val="00172C61"/>
    <w:rsid w:val="00176FF7"/>
    <w:rsid w:val="001811CB"/>
    <w:rsid w:val="00190353"/>
    <w:rsid w:val="001C15DA"/>
    <w:rsid w:val="001C6997"/>
    <w:rsid w:val="001D616E"/>
    <w:rsid w:val="001E3728"/>
    <w:rsid w:val="001E6553"/>
    <w:rsid w:val="001F1233"/>
    <w:rsid w:val="001F3ED3"/>
    <w:rsid w:val="001F6794"/>
    <w:rsid w:val="00205834"/>
    <w:rsid w:val="002064F1"/>
    <w:rsid w:val="002103CE"/>
    <w:rsid w:val="00211969"/>
    <w:rsid w:val="00212977"/>
    <w:rsid w:val="0021737D"/>
    <w:rsid w:val="002219D3"/>
    <w:rsid w:val="00242219"/>
    <w:rsid w:val="002425E4"/>
    <w:rsid w:val="00244881"/>
    <w:rsid w:val="0025089B"/>
    <w:rsid w:val="002538E4"/>
    <w:rsid w:val="00253EED"/>
    <w:rsid w:val="00257F29"/>
    <w:rsid w:val="002651CC"/>
    <w:rsid w:val="002702C7"/>
    <w:rsid w:val="00271BC6"/>
    <w:rsid w:val="002753E1"/>
    <w:rsid w:val="002809FB"/>
    <w:rsid w:val="00282E61"/>
    <w:rsid w:val="002A1726"/>
    <w:rsid w:val="002C7694"/>
    <w:rsid w:val="002D34F3"/>
    <w:rsid w:val="002D66A1"/>
    <w:rsid w:val="002E0714"/>
    <w:rsid w:val="002E1604"/>
    <w:rsid w:val="002E34F4"/>
    <w:rsid w:val="002E59A5"/>
    <w:rsid w:val="002E794B"/>
    <w:rsid w:val="002F4F5F"/>
    <w:rsid w:val="002F5BBA"/>
    <w:rsid w:val="002F6625"/>
    <w:rsid w:val="003058B3"/>
    <w:rsid w:val="003117E8"/>
    <w:rsid w:val="0031378B"/>
    <w:rsid w:val="003164B5"/>
    <w:rsid w:val="00317D1C"/>
    <w:rsid w:val="00339CA0"/>
    <w:rsid w:val="00345F07"/>
    <w:rsid w:val="00354865"/>
    <w:rsid w:val="003621FC"/>
    <w:rsid w:val="0036579B"/>
    <w:rsid w:val="00380107"/>
    <w:rsid w:val="00381D5B"/>
    <w:rsid w:val="003838BB"/>
    <w:rsid w:val="00392E6A"/>
    <w:rsid w:val="003941BD"/>
    <w:rsid w:val="003964C1"/>
    <w:rsid w:val="00397F02"/>
    <w:rsid w:val="003A6395"/>
    <w:rsid w:val="003B5EDD"/>
    <w:rsid w:val="003C597D"/>
    <w:rsid w:val="003D3E28"/>
    <w:rsid w:val="003D714D"/>
    <w:rsid w:val="003E6B29"/>
    <w:rsid w:val="003E7E7C"/>
    <w:rsid w:val="003F38BF"/>
    <w:rsid w:val="004301CE"/>
    <w:rsid w:val="00431706"/>
    <w:rsid w:val="00437D33"/>
    <w:rsid w:val="00457F05"/>
    <w:rsid w:val="00461232"/>
    <w:rsid w:val="00462675"/>
    <w:rsid w:val="00467D81"/>
    <w:rsid w:val="00477E02"/>
    <w:rsid w:val="004914FD"/>
    <w:rsid w:val="00493BC8"/>
    <w:rsid w:val="0049617A"/>
    <w:rsid w:val="00496E15"/>
    <w:rsid w:val="00497211"/>
    <w:rsid w:val="004B0581"/>
    <w:rsid w:val="004B2555"/>
    <w:rsid w:val="004C17BB"/>
    <w:rsid w:val="004E33ED"/>
    <w:rsid w:val="004E6A0B"/>
    <w:rsid w:val="004F41F8"/>
    <w:rsid w:val="005077C6"/>
    <w:rsid w:val="00510BC4"/>
    <w:rsid w:val="005140EE"/>
    <w:rsid w:val="00527107"/>
    <w:rsid w:val="00527BCE"/>
    <w:rsid w:val="005309D0"/>
    <w:rsid w:val="00530CC1"/>
    <w:rsid w:val="005313F5"/>
    <w:rsid w:val="00552C35"/>
    <w:rsid w:val="00562B9C"/>
    <w:rsid w:val="00565768"/>
    <w:rsid w:val="005703FD"/>
    <w:rsid w:val="00573768"/>
    <w:rsid w:val="005768BF"/>
    <w:rsid w:val="00593FCC"/>
    <w:rsid w:val="005955D9"/>
    <w:rsid w:val="005A17D8"/>
    <w:rsid w:val="005B1549"/>
    <w:rsid w:val="005B6838"/>
    <w:rsid w:val="005C3A94"/>
    <w:rsid w:val="005C778A"/>
    <w:rsid w:val="005D65EB"/>
    <w:rsid w:val="005E3AA5"/>
    <w:rsid w:val="005E49E6"/>
    <w:rsid w:val="005E6A77"/>
    <w:rsid w:val="005E74BA"/>
    <w:rsid w:val="005F2022"/>
    <w:rsid w:val="00613E79"/>
    <w:rsid w:val="00614DEF"/>
    <w:rsid w:val="0062184B"/>
    <w:rsid w:val="00622F3E"/>
    <w:rsid w:val="00623600"/>
    <w:rsid w:val="0062687A"/>
    <w:rsid w:val="0062708D"/>
    <w:rsid w:val="00632254"/>
    <w:rsid w:val="00632EF3"/>
    <w:rsid w:val="0063447A"/>
    <w:rsid w:val="006465AB"/>
    <w:rsid w:val="00646C8C"/>
    <w:rsid w:val="00646CE8"/>
    <w:rsid w:val="006511A0"/>
    <w:rsid w:val="00656006"/>
    <w:rsid w:val="0065741E"/>
    <w:rsid w:val="00657ECB"/>
    <w:rsid w:val="0065808C"/>
    <w:rsid w:val="00662EF6"/>
    <w:rsid w:val="00665EDA"/>
    <w:rsid w:val="00666122"/>
    <w:rsid w:val="00682264"/>
    <w:rsid w:val="006834BF"/>
    <w:rsid w:val="00690CE8"/>
    <w:rsid w:val="00692C62"/>
    <w:rsid w:val="006951B9"/>
    <w:rsid w:val="006A2EFA"/>
    <w:rsid w:val="006A669A"/>
    <w:rsid w:val="006B05B3"/>
    <w:rsid w:val="006B1D7A"/>
    <w:rsid w:val="006B3F84"/>
    <w:rsid w:val="006C3FE5"/>
    <w:rsid w:val="006C73F5"/>
    <w:rsid w:val="006D79E0"/>
    <w:rsid w:val="006E350A"/>
    <w:rsid w:val="00715662"/>
    <w:rsid w:val="0071FBBD"/>
    <w:rsid w:val="00727B4A"/>
    <w:rsid w:val="0073146E"/>
    <w:rsid w:val="00731C3E"/>
    <w:rsid w:val="00732F4D"/>
    <w:rsid w:val="00735A86"/>
    <w:rsid w:val="00742EFF"/>
    <w:rsid w:val="0074364E"/>
    <w:rsid w:val="00747FEE"/>
    <w:rsid w:val="007533A5"/>
    <w:rsid w:val="0075555E"/>
    <w:rsid w:val="00757401"/>
    <w:rsid w:val="00760107"/>
    <w:rsid w:val="00764771"/>
    <w:rsid w:val="0076799C"/>
    <w:rsid w:val="00772FF5"/>
    <w:rsid w:val="00775D6F"/>
    <w:rsid w:val="00783DF1"/>
    <w:rsid w:val="00785CA2"/>
    <w:rsid w:val="0078717C"/>
    <w:rsid w:val="00787A6C"/>
    <w:rsid w:val="0079376D"/>
    <w:rsid w:val="007A63E8"/>
    <w:rsid w:val="007B0F4C"/>
    <w:rsid w:val="007B1811"/>
    <w:rsid w:val="007B74FC"/>
    <w:rsid w:val="007C186C"/>
    <w:rsid w:val="007C5025"/>
    <w:rsid w:val="007D23CC"/>
    <w:rsid w:val="007D6F88"/>
    <w:rsid w:val="007E4C01"/>
    <w:rsid w:val="007E52DA"/>
    <w:rsid w:val="007E743A"/>
    <w:rsid w:val="007F0AC1"/>
    <w:rsid w:val="007F17F0"/>
    <w:rsid w:val="007F764B"/>
    <w:rsid w:val="00820FA7"/>
    <w:rsid w:val="008221A1"/>
    <w:rsid w:val="00824EB5"/>
    <w:rsid w:val="00830BA1"/>
    <w:rsid w:val="008319B1"/>
    <w:rsid w:val="008338E2"/>
    <w:rsid w:val="00834E4F"/>
    <w:rsid w:val="00836642"/>
    <w:rsid w:val="008426BD"/>
    <w:rsid w:val="00844EE5"/>
    <w:rsid w:val="0084551E"/>
    <w:rsid w:val="00850E01"/>
    <w:rsid w:val="00860E0D"/>
    <w:rsid w:val="008611CA"/>
    <w:rsid w:val="00861D63"/>
    <w:rsid w:val="008620DD"/>
    <w:rsid w:val="00871BE0"/>
    <w:rsid w:val="0088029A"/>
    <w:rsid w:val="00881355"/>
    <w:rsid w:val="0088407B"/>
    <w:rsid w:val="00884395"/>
    <w:rsid w:val="00887323"/>
    <w:rsid w:val="00890E62"/>
    <w:rsid w:val="00894735"/>
    <w:rsid w:val="0089505F"/>
    <w:rsid w:val="008A535B"/>
    <w:rsid w:val="008B0F42"/>
    <w:rsid w:val="008B6B0C"/>
    <w:rsid w:val="008D2DFC"/>
    <w:rsid w:val="008E0C71"/>
    <w:rsid w:val="008E3B16"/>
    <w:rsid w:val="009001C2"/>
    <w:rsid w:val="009042A3"/>
    <w:rsid w:val="00905363"/>
    <w:rsid w:val="0090706A"/>
    <w:rsid w:val="00925A7F"/>
    <w:rsid w:val="00925C9B"/>
    <w:rsid w:val="00930FD2"/>
    <w:rsid w:val="009438E2"/>
    <w:rsid w:val="00950E38"/>
    <w:rsid w:val="00954D1E"/>
    <w:rsid w:val="009627AC"/>
    <w:rsid w:val="009762EF"/>
    <w:rsid w:val="009830AA"/>
    <w:rsid w:val="0098384F"/>
    <w:rsid w:val="00986191"/>
    <w:rsid w:val="0098620E"/>
    <w:rsid w:val="009A5047"/>
    <w:rsid w:val="009B0D35"/>
    <w:rsid w:val="009B4084"/>
    <w:rsid w:val="009B61AA"/>
    <w:rsid w:val="009D20C5"/>
    <w:rsid w:val="009D5CE8"/>
    <w:rsid w:val="009E2444"/>
    <w:rsid w:val="009E7C1E"/>
    <w:rsid w:val="009E7EC9"/>
    <w:rsid w:val="009F147F"/>
    <w:rsid w:val="009F51C3"/>
    <w:rsid w:val="009F5CE5"/>
    <w:rsid w:val="009F7119"/>
    <w:rsid w:val="00A00B96"/>
    <w:rsid w:val="00A22587"/>
    <w:rsid w:val="00A23034"/>
    <w:rsid w:val="00A30E6C"/>
    <w:rsid w:val="00A311F1"/>
    <w:rsid w:val="00A376A1"/>
    <w:rsid w:val="00A5401A"/>
    <w:rsid w:val="00A55641"/>
    <w:rsid w:val="00A55CC7"/>
    <w:rsid w:val="00A64293"/>
    <w:rsid w:val="00A65FC7"/>
    <w:rsid w:val="00A71541"/>
    <w:rsid w:val="00A73A9A"/>
    <w:rsid w:val="00A74E70"/>
    <w:rsid w:val="00A7608B"/>
    <w:rsid w:val="00A76614"/>
    <w:rsid w:val="00A80962"/>
    <w:rsid w:val="00A85D75"/>
    <w:rsid w:val="00A9039E"/>
    <w:rsid w:val="00AA151A"/>
    <w:rsid w:val="00AA52A8"/>
    <w:rsid w:val="00AA57B6"/>
    <w:rsid w:val="00AB55BE"/>
    <w:rsid w:val="00AB6CAB"/>
    <w:rsid w:val="00AB7C32"/>
    <w:rsid w:val="00AC3430"/>
    <w:rsid w:val="00AC3505"/>
    <w:rsid w:val="00AD301E"/>
    <w:rsid w:val="00AD7CFA"/>
    <w:rsid w:val="00AE41F3"/>
    <w:rsid w:val="00AF6C2B"/>
    <w:rsid w:val="00B11A55"/>
    <w:rsid w:val="00B1246A"/>
    <w:rsid w:val="00B1418F"/>
    <w:rsid w:val="00B23F6F"/>
    <w:rsid w:val="00B2577C"/>
    <w:rsid w:val="00B322BB"/>
    <w:rsid w:val="00B32BA0"/>
    <w:rsid w:val="00B34DC1"/>
    <w:rsid w:val="00B378E6"/>
    <w:rsid w:val="00B41E00"/>
    <w:rsid w:val="00B46992"/>
    <w:rsid w:val="00B471A5"/>
    <w:rsid w:val="00B5522F"/>
    <w:rsid w:val="00B56496"/>
    <w:rsid w:val="00B65325"/>
    <w:rsid w:val="00B653E7"/>
    <w:rsid w:val="00B75260"/>
    <w:rsid w:val="00B77497"/>
    <w:rsid w:val="00B774A1"/>
    <w:rsid w:val="00B81631"/>
    <w:rsid w:val="00B8491E"/>
    <w:rsid w:val="00B8662E"/>
    <w:rsid w:val="00B92250"/>
    <w:rsid w:val="00B964C8"/>
    <w:rsid w:val="00BA0362"/>
    <w:rsid w:val="00BA0CE6"/>
    <w:rsid w:val="00BA3AE2"/>
    <w:rsid w:val="00BA4BAD"/>
    <w:rsid w:val="00BB09EF"/>
    <w:rsid w:val="00BB2DB4"/>
    <w:rsid w:val="00BC5BE8"/>
    <w:rsid w:val="00BD35AF"/>
    <w:rsid w:val="00BD411E"/>
    <w:rsid w:val="00BD70A5"/>
    <w:rsid w:val="00C0239A"/>
    <w:rsid w:val="00C114ED"/>
    <w:rsid w:val="00C13DB6"/>
    <w:rsid w:val="00C1402F"/>
    <w:rsid w:val="00C173F2"/>
    <w:rsid w:val="00C20D3B"/>
    <w:rsid w:val="00C21026"/>
    <w:rsid w:val="00C216D8"/>
    <w:rsid w:val="00C2640F"/>
    <w:rsid w:val="00C300ED"/>
    <w:rsid w:val="00C3780E"/>
    <w:rsid w:val="00C40233"/>
    <w:rsid w:val="00C414D0"/>
    <w:rsid w:val="00C46FA6"/>
    <w:rsid w:val="00C52749"/>
    <w:rsid w:val="00C569B6"/>
    <w:rsid w:val="00C63F62"/>
    <w:rsid w:val="00C731D1"/>
    <w:rsid w:val="00C732CE"/>
    <w:rsid w:val="00C76590"/>
    <w:rsid w:val="00C82C86"/>
    <w:rsid w:val="00C867AC"/>
    <w:rsid w:val="00C871F6"/>
    <w:rsid w:val="00C91D4F"/>
    <w:rsid w:val="00C97629"/>
    <w:rsid w:val="00CA3F55"/>
    <w:rsid w:val="00CA4D6B"/>
    <w:rsid w:val="00CA5BDC"/>
    <w:rsid w:val="00CB1427"/>
    <w:rsid w:val="00CC6651"/>
    <w:rsid w:val="00D03A4E"/>
    <w:rsid w:val="00D164CB"/>
    <w:rsid w:val="00D202C9"/>
    <w:rsid w:val="00D403E7"/>
    <w:rsid w:val="00D42CE9"/>
    <w:rsid w:val="00D45050"/>
    <w:rsid w:val="00D45F55"/>
    <w:rsid w:val="00D54604"/>
    <w:rsid w:val="00D549F3"/>
    <w:rsid w:val="00D5558C"/>
    <w:rsid w:val="00D61B85"/>
    <w:rsid w:val="00D66B44"/>
    <w:rsid w:val="00D71108"/>
    <w:rsid w:val="00D71B3E"/>
    <w:rsid w:val="00D75225"/>
    <w:rsid w:val="00D93230"/>
    <w:rsid w:val="00DA7A9D"/>
    <w:rsid w:val="00DB392E"/>
    <w:rsid w:val="00DB5ABD"/>
    <w:rsid w:val="00DC1AB1"/>
    <w:rsid w:val="00DC6DE3"/>
    <w:rsid w:val="00DD393E"/>
    <w:rsid w:val="00DE489F"/>
    <w:rsid w:val="00DE6E5F"/>
    <w:rsid w:val="00DE78EE"/>
    <w:rsid w:val="00DF031D"/>
    <w:rsid w:val="00DF3FD9"/>
    <w:rsid w:val="00DF4B2E"/>
    <w:rsid w:val="00E00923"/>
    <w:rsid w:val="00E02491"/>
    <w:rsid w:val="00E03330"/>
    <w:rsid w:val="00E216AD"/>
    <w:rsid w:val="00E229A0"/>
    <w:rsid w:val="00E41959"/>
    <w:rsid w:val="00E46202"/>
    <w:rsid w:val="00E557FA"/>
    <w:rsid w:val="00E71807"/>
    <w:rsid w:val="00E836CF"/>
    <w:rsid w:val="00E83EC3"/>
    <w:rsid w:val="00E87EF9"/>
    <w:rsid w:val="00E931E3"/>
    <w:rsid w:val="00E96CF6"/>
    <w:rsid w:val="00EA5EB8"/>
    <w:rsid w:val="00EB7589"/>
    <w:rsid w:val="00EC06E8"/>
    <w:rsid w:val="00EC080E"/>
    <w:rsid w:val="00ECDFFB"/>
    <w:rsid w:val="00ED01E5"/>
    <w:rsid w:val="00ED2092"/>
    <w:rsid w:val="00ED6E56"/>
    <w:rsid w:val="00EF66E4"/>
    <w:rsid w:val="00EF7F78"/>
    <w:rsid w:val="00F10733"/>
    <w:rsid w:val="00F11333"/>
    <w:rsid w:val="00F115DE"/>
    <w:rsid w:val="00F128D5"/>
    <w:rsid w:val="00F2726B"/>
    <w:rsid w:val="00F315AB"/>
    <w:rsid w:val="00F3671E"/>
    <w:rsid w:val="00F423EC"/>
    <w:rsid w:val="00F42E12"/>
    <w:rsid w:val="00F530B6"/>
    <w:rsid w:val="00F56372"/>
    <w:rsid w:val="00F57F69"/>
    <w:rsid w:val="00F655EF"/>
    <w:rsid w:val="00F67F24"/>
    <w:rsid w:val="00F773E8"/>
    <w:rsid w:val="00F80A42"/>
    <w:rsid w:val="00F900DB"/>
    <w:rsid w:val="00F9045F"/>
    <w:rsid w:val="00F94716"/>
    <w:rsid w:val="00FA74B7"/>
    <w:rsid w:val="00FB0BCD"/>
    <w:rsid w:val="00FB7673"/>
    <w:rsid w:val="00FC404A"/>
    <w:rsid w:val="00FC4BFE"/>
    <w:rsid w:val="00FC4C02"/>
    <w:rsid w:val="00FD087B"/>
    <w:rsid w:val="00FD27DF"/>
    <w:rsid w:val="00FD2819"/>
    <w:rsid w:val="00FD6C0E"/>
    <w:rsid w:val="00FE0139"/>
    <w:rsid w:val="00FE17B3"/>
    <w:rsid w:val="00FF0434"/>
    <w:rsid w:val="00FF0443"/>
    <w:rsid w:val="00FF0AB0"/>
    <w:rsid w:val="013E2FC4"/>
    <w:rsid w:val="01B010C8"/>
    <w:rsid w:val="02B14807"/>
    <w:rsid w:val="03407B05"/>
    <w:rsid w:val="0443730B"/>
    <w:rsid w:val="04EE934B"/>
    <w:rsid w:val="0628A29A"/>
    <w:rsid w:val="07590A82"/>
    <w:rsid w:val="0773DACD"/>
    <w:rsid w:val="07BB4D98"/>
    <w:rsid w:val="081E1416"/>
    <w:rsid w:val="082389C4"/>
    <w:rsid w:val="08C34484"/>
    <w:rsid w:val="09247AEE"/>
    <w:rsid w:val="0A55C41B"/>
    <w:rsid w:val="0B2EB23D"/>
    <w:rsid w:val="0BD23343"/>
    <w:rsid w:val="0BE8923A"/>
    <w:rsid w:val="0BED7ADC"/>
    <w:rsid w:val="0D704483"/>
    <w:rsid w:val="0F790D39"/>
    <w:rsid w:val="0FBAC4D4"/>
    <w:rsid w:val="0FCCDEB1"/>
    <w:rsid w:val="10669746"/>
    <w:rsid w:val="1151841B"/>
    <w:rsid w:val="11C1BEA1"/>
    <w:rsid w:val="12032986"/>
    <w:rsid w:val="142B4F15"/>
    <w:rsid w:val="1599D7B1"/>
    <w:rsid w:val="162BFBE3"/>
    <w:rsid w:val="17BBEAE1"/>
    <w:rsid w:val="17CF051A"/>
    <w:rsid w:val="17EBB1AB"/>
    <w:rsid w:val="184E2077"/>
    <w:rsid w:val="190F1156"/>
    <w:rsid w:val="1913595F"/>
    <w:rsid w:val="19240622"/>
    <w:rsid w:val="19DA7A87"/>
    <w:rsid w:val="1A2F77CE"/>
    <w:rsid w:val="1A5FB6B3"/>
    <w:rsid w:val="1AB1C490"/>
    <w:rsid w:val="1C4CD42A"/>
    <w:rsid w:val="1C6F3E3B"/>
    <w:rsid w:val="1CD7BB3B"/>
    <w:rsid w:val="1DD18E6C"/>
    <w:rsid w:val="1DF6FA46"/>
    <w:rsid w:val="1E1C8624"/>
    <w:rsid w:val="20017C5C"/>
    <w:rsid w:val="20CD3D9E"/>
    <w:rsid w:val="21C19167"/>
    <w:rsid w:val="2267DF8D"/>
    <w:rsid w:val="22F35430"/>
    <w:rsid w:val="23355A71"/>
    <w:rsid w:val="234AD987"/>
    <w:rsid w:val="234F0181"/>
    <w:rsid w:val="247D259A"/>
    <w:rsid w:val="25ADA89C"/>
    <w:rsid w:val="26EF7C6B"/>
    <w:rsid w:val="27F78DF1"/>
    <w:rsid w:val="2874B6DA"/>
    <w:rsid w:val="28958F7D"/>
    <w:rsid w:val="290F6D34"/>
    <w:rsid w:val="29894244"/>
    <w:rsid w:val="29A477D6"/>
    <w:rsid w:val="29EF38A9"/>
    <w:rsid w:val="2AA1B009"/>
    <w:rsid w:val="2AA5B7B1"/>
    <w:rsid w:val="2E84F721"/>
    <w:rsid w:val="2F976986"/>
    <w:rsid w:val="307A9681"/>
    <w:rsid w:val="316B8593"/>
    <w:rsid w:val="31C4B67E"/>
    <w:rsid w:val="32362802"/>
    <w:rsid w:val="334FC549"/>
    <w:rsid w:val="34038BA4"/>
    <w:rsid w:val="34952617"/>
    <w:rsid w:val="3541C034"/>
    <w:rsid w:val="357B6886"/>
    <w:rsid w:val="35F85113"/>
    <w:rsid w:val="365972FB"/>
    <w:rsid w:val="37FC6B56"/>
    <w:rsid w:val="38CA45BE"/>
    <w:rsid w:val="39CE6B66"/>
    <w:rsid w:val="3A8A05F9"/>
    <w:rsid w:val="3AC9C158"/>
    <w:rsid w:val="3B2AE9DA"/>
    <w:rsid w:val="3B2F8AD9"/>
    <w:rsid w:val="3B3BD29F"/>
    <w:rsid w:val="3B64C16A"/>
    <w:rsid w:val="3BC8FCDB"/>
    <w:rsid w:val="3C19D7D0"/>
    <w:rsid w:val="3D321BC5"/>
    <w:rsid w:val="3DDA3759"/>
    <w:rsid w:val="3E16C665"/>
    <w:rsid w:val="3E39BBA8"/>
    <w:rsid w:val="3EDA5923"/>
    <w:rsid w:val="3F981D29"/>
    <w:rsid w:val="421E8155"/>
    <w:rsid w:val="422BBABF"/>
    <w:rsid w:val="426999C7"/>
    <w:rsid w:val="42BD0768"/>
    <w:rsid w:val="42CE6E8B"/>
    <w:rsid w:val="4336EBED"/>
    <w:rsid w:val="44754ABB"/>
    <w:rsid w:val="45073C1A"/>
    <w:rsid w:val="45574AE6"/>
    <w:rsid w:val="485CB868"/>
    <w:rsid w:val="48700A4E"/>
    <w:rsid w:val="48966133"/>
    <w:rsid w:val="48D1AC41"/>
    <w:rsid w:val="48F3BE73"/>
    <w:rsid w:val="4AD78A30"/>
    <w:rsid w:val="4B782278"/>
    <w:rsid w:val="4BABD420"/>
    <w:rsid w:val="4BCC1512"/>
    <w:rsid w:val="4BD6A50A"/>
    <w:rsid w:val="4C504706"/>
    <w:rsid w:val="4C7FF054"/>
    <w:rsid w:val="4DDECA4B"/>
    <w:rsid w:val="4E36B0BD"/>
    <w:rsid w:val="4E73E94E"/>
    <w:rsid w:val="4E7EA161"/>
    <w:rsid w:val="4F668494"/>
    <w:rsid w:val="4F88062B"/>
    <w:rsid w:val="4FDD4083"/>
    <w:rsid w:val="5197CA8A"/>
    <w:rsid w:val="521AB55A"/>
    <w:rsid w:val="523D614C"/>
    <w:rsid w:val="52992845"/>
    <w:rsid w:val="53A5582C"/>
    <w:rsid w:val="56394884"/>
    <w:rsid w:val="56AFECD9"/>
    <w:rsid w:val="56D8E066"/>
    <w:rsid w:val="57185917"/>
    <w:rsid w:val="5757B0B8"/>
    <w:rsid w:val="5980D9BA"/>
    <w:rsid w:val="5AD6D388"/>
    <w:rsid w:val="5BE9421F"/>
    <w:rsid w:val="5C03B0DD"/>
    <w:rsid w:val="5C299ED9"/>
    <w:rsid w:val="5C59E21D"/>
    <w:rsid w:val="5DD34EC2"/>
    <w:rsid w:val="5DFEA8FB"/>
    <w:rsid w:val="5FA71AE0"/>
    <w:rsid w:val="60A1DD43"/>
    <w:rsid w:val="6172D445"/>
    <w:rsid w:val="624F458B"/>
    <w:rsid w:val="63036D43"/>
    <w:rsid w:val="634998C0"/>
    <w:rsid w:val="64937B6F"/>
    <w:rsid w:val="64D35C12"/>
    <w:rsid w:val="651B9F4A"/>
    <w:rsid w:val="66F77205"/>
    <w:rsid w:val="670959D1"/>
    <w:rsid w:val="67447CF5"/>
    <w:rsid w:val="67E5C5FE"/>
    <w:rsid w:val="68F9A7F7"/>
    <w:rsid w:val="6909BF14"/>
    <w:rsid w:val="6A198C47"/>
    <w:rsid w:val="6A4DD1CE"/>
    <w:rsid w:val="6B09E670"/>
    <w:rsid w:val="6CD3711B"/>
    <w:rsid w:val="6CF8E6F1"/>
    <w:rsid w:val="6EB7E565"/>
    <w:rsid w:val="6FCF0614"/>
    <w:rsid w:val="706B9638"/>
    <w:rsid w:val="70D7B7F5"/>
    <w:rsid w:val="70E85F81"/>
    <w:rsid w:val="710E41E2"/>
    <w:rsid w:val="71556ECD"/>
    <w:rsid w:val="7183F9EF"/>
    <w:rsid w:val="720DA552"/>
    <w:rsid w:val="72FC6585"/>
    <w:rsid w:val="74526C0E"/>
    <w:rsid w:val="74C1FC03"/>
    <w:rsid w:val="760A0AD0"/>
    <w:rsid w:val="77E03DD5"/>
    <w:rsid w:val="7822489A"/>
    <w:rsid w:val="793DDA3D"/>
    <w:rsid w:val="79833FBC"/>
    <w:rsid w:val="79A4593D"/>
    <w:rsid w:val="79AD5CEF"/>
    <w:rsid w:val="79ECA7CF"/>
    <w:rsid w:val="7A97E4FF"/>
    <w:rsid w:val="7C256A76"/>
    <w:rsid w:val="7D65D7C1"/>
    <w:rsid w:val="7D9FCB67"/>
    <w:rsid w:val="7EF4ABEC"/>
    <w:rsid w:val="7EF995F0"/>
    <w:rsid w:val="7F30E492"/>
    <w:rsid w:val="7F5C8AE6"/>
    <w:rsid w:val="7F793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29461"/>
  <w15:chartTrackingRefBased/>
  <w15:docId w15:val="{92B9939E-0DA9-4321-A1BE-DA2FA5C14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811"/>
  </w:style>
  <w:style w:type="paragraph" w:styleId="Heading1">
    <w:name w:val="heading 1"/>
    <w:basedOn w:val="Normal"/>
    <w:next w:val="Normal"/>
    <w:link w:val="Heading1Char"/>
    <w:uiPriority w:val="9"/>
    <w:qFormat/>
    <w:rsid w:val="00C527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7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7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7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7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7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7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7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7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7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7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7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7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7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7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7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7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749"/>
    <w:rPr>
      <w:rFonts w:eastAsiaTheme="majorEastAsia" w:cstheme="majorBidi"/>
      <w:color w:val="272727" w:themeColor="text1" w:themeTint="D8"/>
    </w:rPr>
  </w:style>
  <w:style w:type="paragraph" w:styleId="Title">
    <w:name w:val="Title"/>
    <w:basedOn w:val="Normal"/>
    <w:next w:val="Normal"/>
    <w:link w:val="TitleChar"/>
    <w:uiPriority w:val="10"/>
    <w:qFormat/>
    <w:rsid w:val="00C527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7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7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7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749"/>
    <w:pPr>
      <w:spacing w:before="160"/>
      <w:jc w:val="center"/>
    </w:pPr>
    <w:rPr>
      <w:i/>
      <w:iCs/>
      <w:color w:val="404040" w:themeColor="text1" w:themeTint="BF"/>
    </w:rPr>
  </w:style>
  <w:style w:type="character" w:customStyle="1" w:styleId="QuoteChar">
    <w:name w:val="Quote Char"/>
    <w:basedOn w:val="DefaultParagraphFont"/>
    <w:link w:val="Quote"/>
    <w:uiPriority w:val="29"/>
    <w:rsid w:val="00C52749"/>
    <w:rPr>
      <w:i/>
      <w:iCs/>
      <w:color w:val="404040" w:themeColor="text1" w:themeTint="BF"/>
    </w:rPr>
  </w:style>
  <w:style w:type="paragraph" w:styleId="ListParagraph">
    <w:name w:val="List Paragraph"/>
    <w:basedOn w:val="Normal"/>
    <w:uiPriority w:val="34"/>
    <w:qFormat/>
    <w:rsid w:val="00C52749"/>
    <w:pPr>
      <w:ind w:left="720"/>
      <w:contextualSpacing/>
    </w:pPr>
  </w:style>
  <w:style w:type="character" w:styleId="IntenseEmphasis">
    <w:name w:val="Intense Emphasis"/>
    <w:basedOn w:val="DefaultParagraphFont"/>
    <w:uiPriority w:val="21"/>
    <w:qFormat/>
    <w:rsid w:val="00C52749"/>
    <w:rPr>
      <w:i/>
      <w:iCs/>
      <w:color w:val="0F4761" w:themeColor="accent1" w:themeShade="BF"/>
    </w:rPr>
  </w:style>
  <w:style w:type="paragraph" w:styleId="IntenseQuote">
    <w:name w:val="Intense Quote"/>
    <w:basedOn w:val="Normal"/>
    <w:next w:val="Normal"/>
    <w:link w:val="IntenseQuoteChar"/>
    <w:uiPriority w:val="30"/>
    <w:qFormat/>
    <w:rsid w:val="00C527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749"/>
    <w:rPr>
      <w:i/>
      <w:iCs/>
      <w:color w:val="0F4761" w:themeColor="accent1" w:themeShade="BF"/>
    </w:rPr>
  </w:style>
  <w:style w:type="character" w:styleId="IntenseReference">
    <w:name w:val="Intense Reference"/>
    <w:basedOn w:val="DefaultParagraphFont"/>
    <w:uiPriority w:val="32"/>
    <w:qFormat/>
    <w:rsid w:val="00C52749"/>
    <w:rPr>
      <w:b/>
      <w:bCs/>
      <w:smallCaps/>
      <w:color w:val="0F4761" w:themeColor="accent1" w:themeShade="BF"/>
      <w:spacing w:val="5"/>
    </w:rPr>
  </w:style>
  <w:style w:type="paragraph" w:styleId="Header">
    <w:name w:val="header"/>
    <w:basedOn w:val="Normal"/>
    <w:link w:val="HeaderChar"/>
    <w:uiPriority w:val="99"/>
    <w:unhideWhenUsed/>
    <w:rsid w:val="00C52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749"/>
  </w:style>
  <w:style w:type="paragraph" w:styleId="Footer">
    <w:name w:val="footer"/>
    <w:basedOn w:val="Normal"/>
    <w:link w:val="FooterChar"/>
    <w:uiPriority w:val="99"/>
    <w:unhideWhenUsed/>
    <w:rsid w:val="00C52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749"/>
  </w:style>
  <w:style w:type="character" w:customStyle="1" w:styleId="normaltextrun">
    <w:name w:val="normaltextrun"/>
    <w:basedOn w:val="DefaultParagraphFont"/>
    <w:rsid w:val="0012591B"/>
  </w:style>
  <w:style w:type="character" w:customStyle="1" w:styleId="eop">
    <w:name w:val="eop"/>
    <w:basedOn w:val="DefaultParagraphFont"/>
    <w:rsid w:val="0012591B"/>
  </w:style>
  <w:style w:type="table" w:styleId="TableGrid">
    <w:name w:val="Table Grid"/>
    <w:basedOn w:val="TableNormal"/>
    <w:uiPriority w:val="59"/>
    <w:rsid w:val="00D93230"/>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BD70A5"/>
    <w:pPr>
      <w:spacing w:after="0" w:line="240" w:lineRule="auto"/>
    </w:pPr>
    <w:rPr>
      <w:sz w:val="20"/>
      <w:szCs w:val="20"/>
    </w:rPr>
  </w:style>
  <w:style w:type="character" w:customStyle="1" w:styleId="EndnoteTextChar">
    <w:name w:val="Endnote Text Char"/>
    <w:basedOn w:val="DefaultParagraphFont"/>
    <w:link w:val="EndnoteText"/>
    <w:uiPriority w:val="99"/>
    <w:rsid w:val="00BD70A5"/>
    <w:rPr>
      <w:sz w:val="20"/>
      <w:szCs w:val="20"/>
    </w:rPr>
  </w:style>
  <w:style w:type="character" w:styleId="EndnoteReference">
    <w:name w:val="endnote reference"/>
    <w:basedOn w:val="DefaultParagraphFont"/>
    <w:uiPriority w:val="99"/>
    <w:semiHidden/>
    <w:unhideWhenUsed/>
    <w:rsid w:val="00BD70A5"/>
    <w:rPr>
      <w:vertAlign w:val="superscript"/>
    </w:rPr>
  </w:style>
  <w:style w:type="character" w:styleId="Hyperlink">
    <w:name w:val="Hyperlink"/>
    <w:basedOn w:val="DefaultParagraphFont"/>
    <w:uiPriority w:val="99"/>
    <w:unhideWhenUsed/>
    <w:rsid w:val="0002730F"/>
    <w:rPr>
      <w:color w:val="467886"/>
      <w:u w:val="single"/>
    </w:rPr>
  </w:style>
  <w:style w:type="paragraph" w:styleId="Revision">
    <w:name w:val="Revision"/>
    <w:hidden/>
    <w:uiPriority w:val="99"/>
    <w:semiHidden/>
    <w:rsid w:val="002538E4"/>
    <w:pPr>
      <w:spacing w:after="0" w:line="240" w:lineRule="auto"/>
    </w:pPr>
  </w:style>
  <w:style w:type="paragraph" w:customStyle="1" w:styleId="paragraph">
    <w:name w:val="paragraph"/>
    <w:basedOn w:val="Normal"/>
    <w:rsid w:val="00657EC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uperscript">
    <w:name w:val="superscript"/>
    <w:basedOn w:val="DefaultParagraphFont"/>
    <w:rsid w:val="00657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assessment@syr.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umailsyr.sharepoint.com/sites/assessment/SitePages/4-Year-Assessment-Planning.aspx"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8d441b-cf02-41d7-b4ea-42c1f3a4baf1">
      <Terms xmlns="http://schemas.microsoft.com/office/infopath/2007/PartnerControls"/>
    </lcf76f155ced4ddcb4097134ff3c332f>
    <TaxCatchAll xmlns="1b216875-c6dc-4c6d-8312-e2b2940224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D6AFE517960C64CA0598D780D094928" ma:contentTypeVersion="18" ma:contentTypeDescription="Create a new document." ma:contentTypeScope="" ma:versionID="c39e377957177025e19e0b309ae8644b">
  <xsd:schema xmlns:xsd="http://www.w3.org/2001/XMLSchema" xmlns:xs="http://www.w3.org/2001/XMLSchema" xmlns:p="http://schemas.microsoft.com/office/2006/metadata/properties" xmlns:ns2="d08d441b-cf02-41d7-b4ea-42c1f3a4baf1" xmlns:ns3="1b216875-c6dc-4c6d-8312-e2b2940224b3" targetNamespace="http://schemas.microsoft.com/office/2006/metadata/properties" ma:root="true" ma:fieldsID="1b9e4d31a61e4498164deed4900f33ed" ns2:_="" ns3:_="">
    <xsd:import namespace="d08d441b-cf02-41d7-b4ea-42c1f3a4baf1"/>
    <xsd:import namespace="1b216875-c6dc-4c6d-8312-e2b2940224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d441b-cf02-41d7-b4ea-42c1f3a4ba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4dd798-54fc-4a98-a97f-5b734a12fa28"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216875-c6dc-4c6d-8312-e2b2940224b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f4b03df-7fd0-4d19-ad19-eb5201114f0b}" ma:internalName="TaxCatchAll" ma:showField="CatchAllData" ma:web="1b216875-c6dc-4c6d-8312-e2b294022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6B2C0C-B32F-495D-8429-3CA8EF27A0C9}">
  <ds:schemaRefs>
    <ds:schemaRef ds:uri="http://schemas.openxmlformats.org/officeDocument/2006/bibliography"/>
  </ds:schemaRefs>
</ds:datastoreItem>
</file>

<file path=customXml/itemProps2.xml><?xml version="1.0" encoding="utf-8"?>
<ds:datastoreItem xmlns:ds="http://schemas.openxmlformats.org/officeDocument/2006/customXml" ds:itemID="{D5CE18C6-5E3F-4D09-9843-EA70BA39D1CB}">
  <ds:schemaRefs>
    <ds:schemaRef ds:uri="http://schemas.microsoft.com/office/2006/metadata/properties"/>
    <ds:schemaRef ds:uri="http://schemas.microsoft.com/office/infopath/2007/PartnerControls"/>
    <ds:schemaRef ds:uri="d08d441b-cf02-41d7-b4ea-42c1f3a4baf1"/>
    <ds:schemaRef ds:uri="1b216875-c6dc-4c6d-8312-e2b2940224b3"/>
  </ds:schemaRefs>
</ds:datastoreItem>
</file>

<file path=customXml/itemProps3.xml><?xml version="1.0" encoding="utf-8"?>
<ds:datastoreItem xmlns:ds="http://schemas.openxmlformats.org/officeDocument/2006/customXml" ds:itemID="{BD444092-C261-44B8-91EB-1BDEE4E4F56C}">
  <ds:schemaRefs>
    <ds:schemaRef ds:uri="http://schemas.microsoft.com/sharepoint/v3/contenttype/forms"/>
  </ds:schemaRefs>
</ds:datastoreItem>
</file>

<file path=customXml/itemProps4.xml><?xml version="1.0" encoding="utf-8"?>
<ds:datastoreItem xmlns:ds="http://schemas.openxmlformats.org/officeDocument/2006/customXml" ds:itemID="{C4CB33B0-D9F2-4A18-A7BD-B0A9831A0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d441b-cf02-41d7-b4ea-42c1f3a4baf1"/>
    <ds:schemaRef ds:uri="1b216875-c6dc-4c6d-8312-e2b294022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278a402-1a9e-4eb9-8414-ffb55a5fcf1e}" enabled="0" method="" siteId="{4278a402-1a9e-4eb9-8414-ffb55a5fcf1e}"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3212</Characters>
  <Application>Microsoft Office Word</Application>
  <DocSecurity>0</DocSecurity>
  <Lines>136</Lines>
  <Paragraphs>58</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Fresenai Afeworki</dc:creator>
  <cp:keywords/>
  <dc:description/>
  <cp:lastModifiedBy>Fresenai Afeworki</cp:lastModifiedBy>
  <cp:revision>216</cp:revision>
  <cp:lastPrinted>2026-09-02T15:38:00Z</cp:lastPrinted>
  <dcterms:created xsi:type="dcterms:W3CDTF">2026-02-25T12:36:00Z</dcterms:created>
  <dcterms:modified xsi:type="dcterms:W3CDTF">2026-10-08T14:23:00Z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0x0101003D6AFE517960C64CA0598D780D094928</vt:lpwstr>
  </property>
  <property fmtid="{D5CDD505-2E9C-101B-9397-08002B2CF9AE}" pid="3" name="MediaServiceImageTags">
    <vt:lpwstr/>
  </property>
  <property fmtid="{D5CDD505-2E9C-101B-9397-08002B2CF9AE}" pid="4" name="docLang">
    <vt:lpwstr>en</vt:lpwstr>
  </property>
</Properties>
</file>