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6DD7" w14:textId="77777777" w:rsidR="00E8189E" w:rsidRDefault="00E8189E" w:rsidP="00C55D66">
      <w:pPr>
        <w:pStyle w:val="Header"/>
        <w:ind w:right="-194"/>
        <w:rPr>
          <w:rFonts w:ascii="Verdana" w:hAnsi="Verdana"/>
          <w:b/>
          <w:bCs/>
          <w:sz w:val="28"/>
          <w:szCs w:val="28"/>
        </w:rPr>
      </w:pPr>
    </w:p>
    <w:p w14:paraId="32B29E4A" w14:textId="49169ECA" w:rsidR="00C55D66" w:rsidRPr="00CC52D8" w:rsidRDefault="005817F0" w:rsidP="00CC52D8">
      <w:pPr>
        <w:pStyle w:val="Heading1"/>
        <w:rPr>
          <w:rFonts w:eastAsiaTheme="minorEastAsia" w:cstheme="minorBidi"/>
          <w:bCs w:val="0"/>
          <w:color w:val="D74100"/>
          <w:sz w:val="22"/>
          <w:szCs w:val="22"/>
        </w:rPr>
      </w:pPr>
      <w:bookmarkStart w:id="0" w:name="_Hlk144124066"/>
      <w:r w:rsidRPr="00CC52D8">
        <w:rPr>
          <w:rFonts w:eastAsiaTheme="minorEastAsia" w:cstheme="minorBidi"/>
          <w:bCs w:val="0"/>
          <w:color w:val="D74100"/>
          <w:sz w:val="22"/>
          <w:szCs w:val="22"/>
        </w:rPr>
        <w:t xml:space="preserve">Success Outcome </w:t>
      </w:r>
      <w:r w:rsidR="00C55D66" w:rsidRPr="00CC52D8">
        <w:rPr>
          <w:rFonts w:eastAsiaTheme="minorEastAsia" w:cstheme="minorBidi"/>
          <w:bCs w:val="0"/>
          <w:color w:val="D74100"/>
          <w:sz w:val="22"/>
          <w:szCs w:val="22"/>
        </w:rPr>
        <w:t xml:space="preserve">Assessment and Action Plan Worksheet </w:t>
      </w:r>
    </w:p>
    <w:bookmarkEnd w:id="0"/>
    <w:p w14:paraId="096F480A" w14:textId="4C2EB709" w:rsidR="00C55D66" w:rsidRPr="009235F8" w:rsidRDefault="00C55D66" w:rsidP="00C55D66">
      <w:pPr>
        <w:pStyle w:val="Header"/>
        <w:spacing w:before="120"/>
        <w:ind w:right="-187"/>
        <w:rPr>
          <w:rFonts w:ascii="Verdana" w:hAnsi="Verdana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C55D66" w:rsidRPr="00CE798B" w14:paraId="28FB9074" w14:textId="77777777" w:rsidTr="001D4C22">
        <w:trPr>
          <w:trHeight w:val="755"/>
        </w:trPr>
        <w:tc>
          <w:tcPr>
            <w:tcW w:w="2500" w:type="pct"/>
          </w:tcPr>
          <w:p w14:paraId="350C27EB" w14:textId="0A8B6C71" w:rsidR="00C55D66" w:rsidRPr="00CE798B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144124080"/>
            <w:r w:rsidRPr="00CE798B">
              <w:rPr>
                <w:rFonts w:ascii="Verdana" w:hAnsi="Verdana"/>
                <w:b/>
                <w:bCs/>
                <w:sz w:val="20"/>
                <w:szCs w:val="20"/>
              </w:rPr>
              <w:t>Program</w:t>
            </w:r>
            <w:r w:rsidR="00845040">
              <w:rPr>
                <w:rFonts w:ascii="Verdana" w:hAnsi="Verdana"/>
                <w:b/>
                <w:bCs/>
                <w:sz w:val="20"/>
                <w:szCs w:val="20"/>
              </w:rPr>
              <w:t>/Unit</w:t>
            </w:r>
            <w:r w:rsidR="006F4F3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1437589A" w14:textId="3C5325B4" w:rsidR="008C5626" w:rsidRPr="00391562" w:rsidRDefault="008C562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47B1533" w14:textId="25752F18" w:rsidR="00C55D66" w:rsidRPr="00CE798B" w:rsidRDefault="00CE04C7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798B">
              <w:rPr>
                <w:rFonts w:ascii="Verdana" w:hAnsi="Verdana"/>
                <w:b/>
                <w:bCs/>
                <w:sz w:val="20"/>
                <w:szCs w:val="20"/>
              </w:rPr>
              <w:t>School/College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/Division</w:t>
            </w:r>
            <w:r w:rsidR="006F4F3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8A769C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</w:p>
          <w:p w14:paraId="2A4EB828" w14:textId="0F153F13" w:rsidR="00C55D66" w:rsidRPr="00391562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5D66" w:rsidRPr="00CE798B" w14:paraId="1A316F14" w14:textId="77777777" w:rsidTr="001D4C22">
        <w:trPr>
          <w:trHeight w:val="701"/>
        </w:trPr>
        <w:tc>
          <w:tcPr>
            <w:tcW w:w="2500" w:type="pct"/>
          </w:tcPr>
          <w:p w14:paraId="4A4B4BFC" w14:textId="3444DA3F" w:rsidR="00C55D66" w:rsidRPr="00CE798B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798B">
              <w:rPr>
                <w:rFonts w:ascii="Verdana" w:hAnsi="Verdana"/>
                <w:b/>
                <w:bCs/>
                <w:sz w:val="20"/>
                <w:szCs w:val="20"/>
              </w:rPr>
              <w:t>Contact Person</w:t>
            </w:r>
            <w:r w:rsidR="006F4F3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CE798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55E17546" w14:textId="5303FB1C" w:rsidR="00C55D66" w:rsidRPr="00391562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8E9B179" w14:textId="5E9FD1EA" w:rsidR="00C55D66" w:rsidRPr="00CE798B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798B">
              <w:rPr>
                <w:rFonts w:ascii="Verdana" w:hAnsi="Verdana"/>
                <w:b/>
                <w:bCs/>
                <w:sz w:val="20"/>
                <w:szCs w:val="20"/>
              </w:rPr>
              <w:t>Contact Email</w:t>
            </w:r>
            <w:r w:rsidR="006F4F3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455CF50B" w14:textId="4F6E8F2A" w:rsidR="00C55D66" w:rsidRPr="00391562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313C804D" w14:textId="77777777" w:rsidR="00C55D66" w:rsidRPr="00074601" w:rsidRDefault="00C55D66" w:rsidP="00811E05">
      <w:pPr>
        <w:pStyle w:val="SyrBody"/>
        <w:rPr>
          <w:rFonts w:ascii="Verdana" w:hAnsi="Verdana"/>
          <w:bCs/>
          <w:color w:val="auto"/>
        </w:rPr>
      </w:pPr>
    </w:p>
    <w:p w14:paraId="3A77E2BA" w14:textId="678D4D91" w:rsidR="00811E05" w:rsidRDefault="008034FD" w:rsidP="00F648E4">
      <w:pPr>
        <w:pStyle w:val="SyrBody"/>
        <w:ind w:right="-90"/>
        <w:rPr>
          <w:rFonts w:ascii="Verdana" w:hAnsi="Verdana"/>
          <w:b/>
          <w:color w:val="000E54"/>
        </w:rPr>
      </w:pPr>
      <w:r>
        <w:rPr>
          <w:rFonts w:ascii="Verdana" w:hAnsi="Verdana"/>
          <w:b/>
          <w:color w:val="000E54"/>
        </w:rPr>
        <w:t xml:space="preserve">Identify the </w:t>
      </w:r>
      <w:r w:rsidR="00845040">
        <w:rPr>
          <w:rFonts w:ascii="Verdana" w:hAnsi="Verdana"/>
          <w:b/>
          <w:color w:val="000E54"/>
        </w:rPr>
        <w:t>success</w:t>
      </w:r>
      <w:r w:rsidR="00753379">
        <w:rPr>
          <w:rFonts w:ascii="Verdana" w:hAnsi="Verdana"/>
          <w:b/>
          <w:color w:val="000E54"/>
        </w:rPr>
        <w:t xml:space="preserve"> outcom</w:t>
      </w:r>
      <w:r>
        <w:rPr>
          <w:rFonts w:ascii="Verdana" w:hAnsi="Verdana"/>
          <w:b/>
          <w:color w:val="000E54"/>
        </w:rPr>
        <w:t xml:space="preserve">e </w:t>
      </w:r>
      <w:r w:rsidR="00753379">
        <w:rPr>
          <w:rFonts w:ascii="Verdana" w:hAnsi="Verdana"/>
          <w:b/>
          <w:color w:val="000E54"/>
        </w:rPr>
        <w:t xml:space="preserve">assessed </w:t>
      </w:r>
      <w:r>
        <w:rPr>
          <w:rFonts w:ascii="Verdana" w:hAnsi="Verdana"/>
          <w:b/>
          <w:color w:val="000E54"/>
        </w:rPr>
        <w:t>in</w:t>
      </w:r>
      <w:r w:rsidR="00753379">
        <w:rPr>
          <w:rFonts w:ascii="Verdana" w:hAnsi="Verdana"/>
          <w:b/>
          <w:color w:val="000E54"/>
        </w:rPr>
        <w:t xml:space="preserve"> </w:t>
      </w:r>
      <w:r w:rsidR="00753379" w:rsidRPr="00847455">
        <w:rPr>
          <w:rFonts w:ascii="Verdana" w:hAnsi="Verdana"/>
          <w:b/>
          <w:color w:val="D74100"/>
        </w:rPr>
        <w:t>academic year 20</w:t>
      </w:r>
      <w:r w:rsidR="00CE04C7">
        <w:rPr>
          <w:rFonts w:ascii="Verdana" w:hAnsi="Verdana"/>
          <w:b/>
          <w:color w:val="D74100"/>
        </w:rPr>
        <w:t>24-25</w:t>
      </w:r>
      <w:r w:rsidR="006A6FB3">
        <w:rPr>
          <w:rFonts w:ascii="Verdana" w:hAnsi="Verdana"/>
          <w:b/>
          <w:color w:val="000E54"/>
        </w:rPr>
        <w:t>.</w:t>
      </w:r>
      <w:r w:rsidR="009509AB">
        <w:rPr>
          <w:rFonts w:ascii="Verdana" w:hAnsi="Verdana"/>
          <w:b/>
          <w:color w:val="000E54"/>
        </w:rPr>
        <w:t xml:space="preserve"> </w:t>
      </w:r>
      <w:r w:rsidR="006A6FB3" w:rsidRPr="006A6FB3">
        <w:rPr>
          <w:rFonts w:ascii="Verdana" w:hAnsi="Verdana"/>
          <w:b/>
          <w:color w:val="000E54"/>
        </w:rPr>
        <w:t>If</w:t>
      </w:r>
      <w:r w:rsidR="00C07B36">
        <w:rPr>
          <w:rFonts w:ascii="Verdana" w:hAnsi="Verdana"/>
          <w:b/>
          <w:color w:val="000E54"/>
        </w:rPr>
        <w:t xml:space="preserve"> </w:t>
      </w:r>
      <w:r w:rsidR="006A6FB3" w:rsidRPr="006A6FB3">
        <w:rPr>
          <w:rFonts w:ascii="Verdana" w:hAnsi="Verdana"/>
          <w:b/>
          <w:color w:val="000E54"/>
        </w:rPr>
        <w:t>more than one outcome</w:t>
      </w:r>
      <w:r w:rsidR="00C07B36">
        <w:rPr>
          <w:rFonts w:ascii="Verdana" w:hAnsi="Verdana"/>
          <w:b/>
          <w:color w:val="000E54"/>
        </w:rPr>
        <w:t xml:space="preserve"> was assessed</w:t>
      </w:r>
      <w:r w:rsidR="006A6FB3" w:rsidRPr="006A6FB3">
        <w:rPr>
          <w:rFonts w:ascii="Verdana" w:hAnsi="Verdana"/>
          <w:b/>
          <w:color w:val="000E54"/>
        </w:rPr>
        <w:t xml:space="preserve">, please </w:t>
      </w:r>
      <w:r w:rsidR="00CE04C7">
        <w:rPr>
          <w:rFonts w:ascii="Verdana" w:hAnsi="Verdana"/>
          <w:b/>
          <w:color w:val="000E54"/>
        </w:rPr>
        <w:t>complete</w:t>
      </w:r>
      <w:r w:rsidR="006A6FB3" w:rsidRPr="006A6FB3">
        <w:rPr>
          <w:rFonts w:ascii="Verdana" w:hAnsi="Verdana"/>
          <w:b/>
          <w:color w:val="000E54"/>
        </w:rPr>
        <w:t xml:space="preserve"> a separate </w:t>
      </w:r>
      <w:r w:rsidR="00CE04C7">
        <w:rPr>
          <w:rFonts w:ascii="Verdana" w:hAnsi="Verdana"/>
          <w:b/>
          <w:color w:val="000E54"/>
        </w:rPr>
        <w:t xml:space="preserve">worksheet </w:t>
      </w:r>
      <w:r w:rsidR="00F648E4">
        <w:rPr>
          <w:rFonts w:ascii="Verdana" w:hAnsi="Verdana"/>
          <w:b/>
          <w:color w:val="000E54"/>
        </w:rPr>
        <w:t xml:space="preserve">for each </w:t>
      </w:r>
      <w:r w:rsidR="00C07B36">
        <w:rPr>
          <w:rFonts w:ascii="Verdana" w:hAnsi="Verdana"/>
          <w:b/>
          <w:color w:val="000E54"/>
        </w:rPr>
        <w:t>outcome</w:t>
      </w:r>
      <w:r w:rsidR="006A6FB3" w:rsidRPr="006A6FB3">
        <w:rPr>
          <w:rFonts w:ascii="Verdana" w:hAnsi="Verdana"/>
          <w:b/>
          <w:color w:val="000E54"/>
        </w:rPr>
        <w:t>. </w:t>
      </w:r>
    </w:p>
    <w:p w14:paraId="73E9FA2F" w14:textId="77777777" w:rsidR="00126AD1" w:rsidRPr="006A6FB3" w:rsidRDefault="00126AD1" w:rsidP="00F648E4">
      <w:pPr>
        <w:pStyle w:val="SyrBody"/>
        <w:ind w:right="-90"/>
        <w:rPr>
          <w:rFonts w:ascii="Verdana" w:hAnsi="Verdana"/>
          <w:b/>
          <w:color w:val="000E5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55D66" w:rsidRPr="009235F8" w14:paraId="1A26EF8E" w14:textId="77777777" w:rsidTr="005A0CEC">
        <w:tc>
          <w:tcPr>
            <w:tcW w:w="5000" w:type="pct"/>
          </w:tcPr>
          <w:p w14:paraId="4330D6F7" w14:textId="77777777" w:rsidR="00C55D66" w:rsidRDefault="00C55D66" w:rsidP="00CC52D8">
            <w:pPr>
              <w:rPr>
                <w:rFonts w:ascii="Verdana" w:hAnsi="Verdana"/>
                <w:sz w:val="20"/>
                <w:szCs w:val="20"/>
              </w:rPr>
            </w:pPr>
          </w:p>
          <w:p w14:paraId="10EE1EF9" w14:textId="77777777" w:rsidR="00CC52D8" w:rsidRPr="00511F7D" w:rsidRDefault="00CC52D8" w:rsidP="00CC52D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26EBE1" w14:textId="194EACB9" w:rsidR="00122989" w:rsidRDefault="00122989" w:rsidP="00CF2B67">
      <w:pPr>
        <w:pStyle w:val="SyrBody"/>
        <w:spacing w:before="360" w:line="240" w:lineRule="auto"/>
        <w:rPr>
          <w:rFonts w:ascii="Verdana" w:hAnsi="Verdana"/>
          <w:b/>
          <w:color w:val="000E5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7"/>
        <w:gridCol w:w="9303"/>
      </w:tblGrid>
      <w:tr w:rsidR="001D4C22" w14:paraId="37A9EDC9" w14:textId="77777777" w:rsidTr="00CC52D8">
        <w:trPr>
          <w:trHeight w:val="935"/>
        </w:trPr>
        <w:tc>
          <w:tcPr>
            <w:tcW w:w="689" w:type="pct"/>
            <w:shd w:val="clear" w:color="auto" w:fill="4472C4"/>
            <w:vAlign w:val="center"/>
          </w:tcPr>
          <w:p w14:paraId="4A94CA7B" w14:textId="190C02C7" w:rsidR="008A769C" w:rsidRPr="00CC52D8" w:rsidRDefault="00C13A2B" w:rsidP="00CC52D8">
            <w:pPr>
              <w:pStyle w:val="SyrBody"/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25C5BD0">
              <w:rPr>
                <w:rFonts w:ascii="Verdana" w:hAnsi="Verdana"/>
                <w:b/>
                <w:bCs/>
                <w:color w:val="FFFFFF" w:themeColor="background1"/>
              </w:rPr>
              <w:t>Remember</w:t>
            </w:r>
          </w:p>
        </w:tc>
        <w:tc>
          <w:tcPr>
            <w:tcW w:w="4311" w:type="pct"/>
            <w:vAlign w:val="center"/>
          </w:tcPr>
          <w:p w14:paraId="4928A760" w14:textId="0251D95A" w:rsidR="001D4C22" w:rsidRDefault="008A769C" w:rsidP="659DDE90">
            <w:pPr>
              <w:pStyle w:val="SyrBody"/>
              <w:spacing w:line="240" w:lineRule="auto"/>
              <w:rPr>
                <w:rFonts w:ascii="Verdana" w:hAnsi="Verdana"/>
                <w:color w:val="auto"/>
              </w:rPr>
            </w:pPr>
            <w:r w:rsidRPr="659DDE90">
              <w:rPr>
                <w:rFonts w:ascii="Verdana" w:hAnsi="Verdana"/>
                <w:color w:val="auto"/>
              </w:rPr>
              <w:t xml:space="preserve">A </w:t>
            </w:r>
            <w:r w:rsidR="004675A2" w:rsidRPr="659DDE90">
              <w:rPr>
                <w:rFonts w:ascii="Verdana" w:hAnsi="Verdana"/>
                <w:color w:val="auto"/>
              </w:rPr>
              <w:t xml:space="preserve">success outcome is assessed by at least </w:t>
            </w:r>
            <w:r w:rsidRPr="659DDE90">
              <w:rPr>
                <w:rFonts w:ascii="Verdana" w:hAnsi="Verdana"/>
                <w:color w:val="auto"/>
              </w:rPr>
              <w:t xml:space="preserve">one </w:t>
            </w:r>
            <w:r w:rsidR="7B46088C" w:rsidRPr="659DDE90">
              <w:rPr>
                <w:rFonts w:ascii="Verdana" w:hAnsi="Verdana"/>
                <w:color w:val="auto"/>
              </w:rPr>
              <w:t xml:space="preserve">type of </w:t>
            </w:r>
            <w:r w:rsidR="00443A72">
              <w:rPr>
                <w:rFonts w:ascii="Verdana" w:hAnsi="Verdana"/>
                <w:color w:val="auto"/>
              </w:rPr>
              <w:t xml:space="preserve">primary </w:t>
            </w:r>
            <w:r w:rsidR="7B46088C" w:rsidRPr="659DDE90">
              <w:rPr>
                <w:rFonts w:ascii="Verdana" w:hAnsi="Verdana"/>
                <w:color w:val="auto"/>
              </w:rPr>
              <w:t>evidence</w:t>
            </w:r>
            <w:r w:rsidRPr="659DDE90">
              <w:rPr>
                <w:rFonts w:ascii="Verdana" w:hAnsi="Verdana"/>
                <w:color w:val="auto"/>
              </w:rPr>
              <w:t xml:space="preserve"> that directly shows the impact of the outcome </w:t>
            </w:r>
            <w:r w:rsidR="004675A2" w:rsidRPr="659DDE90">
              <w:rPr>
                <w:rFonts w:ascii="Verdana" w:hAnsi="Verdana"/>
                <w:color w:val="auto"/>
              </w:rPr>
              <w:t xml:space="preserve">(e.g., </w:t>
            </w:r>
            <w:r w:rsidRPr="659DDE90">
              <w:rPr>
                <w:rFonts w:ascii="Verdana" w:hAnsi="Verdana"/>
                <w:color w:val="auto"/>
              </w:rPr>
              <w:t xml:space="preserve">retention rates, process completion timelines, money raised, number of presentations, </w:t>
            </w:r>
            <w:r w:rsidR="00CC52D8" w:rsidRPr="659DDE90">
              <w:rPr>
                <w:rFonts w:ascii="Verdana" w:hAnsi="Verdana"/>
                <w:color w:val="auto"/>
              </w:rPr>
              <w:t>et</w:t>
            </w:r>
            <w:r w:rsidR="00CC52D8">
              <w:rPr>
                <w:rFonts w:ascii="Verdana" w:hAnsi="Verdana"/>
                <w:color w:val="auto"/>
              </w:rPr>
              <w:t>c.</w:t>
            </w:r>
            <w:r w:rsidRPr="659DDE90">
              <w:rPr>
                <w:rFonts w:ascii="Verdana" w:hAnsi="Verdana"/>
                <w:color w:val="auto"/>
              </w:rPr>
              <w:t xml:space="preserve">). </w:t>
            </w:r>
            <w:r w:rsidR="00D96FF0" w:rsidRPr="659DDE90">
              <w:rPr>
                <w:rFonts w:ascii="Verdana" w:hAnsi="Verdana"/>
                <w:color w:val="auto"/>
              </w:rPr>
              <w:t>Supporting evidence</w:t>
            </w:r>
            <w:r w:rsidR="000A7F6E">
              <w:rPr>
                <w:rFonts w:ascii="Verdana" w:hAnsi="Verdana"/>
                <w:color w:val="auto"/>
              </w:rPr>
              <w:t xml:space="preserve"> </w:t>
            </w:r>
            <w:r w:rsidR="00D96FF0" w:rsidRPr="659DDE90">
              <w:rPr>
                <w:rFonts w:ascii="Verdana" w:hAnsi="Verdana"/>
                <w:color w:val="auto"/>
              </w:rPr>
              <w:t>are additional pieces of data that aid</w:t>
            </w:r>
            <w:r w:rsidR="00CE04C7" w:rsidRPr="659DDE90">
              <w:rPr>
                <w:rFonts w:ascii="Verdana" w:hAnsi="Verdana"/>
                <w:color w:val="auto"/>
              </w:rPr>
              <w:t>s</w:t>
            </w:r>
            <w:r w:rsidR="00D96FF0" w:rsidRPr="659DDE90">
              <w:rPr>
                <w:rFonts w:ascii="Verdana" w:hAnsi="Verdana"/>
                <w:color w:val="auto"/>
              </w:rPr>
              <w:t xml:space="preserve"> the unit in data-driven decision making.</w:t>
            </w:r>
          </w:p>
        </w:tc>
      </w:tr>
    </w:tbl>
    <w:p w14:paraId="56C9FB95" w14:textId="77777777" w:rsidR="00126AD1" w:rsidRDefault="00126AD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4627"/>
        <w:gridCol w:w="775"/>
        <w:gridCol w:w="4622"/>
      </w:tblGrid>
      <w:tr w:rsidR="00CA2BD9" w:rsidRPr="009235F8" w14:paraId="760EEB1B" w14:textId="77777777" w:rsidTr="5BD6217F">
        <w:tc>
          <w:tcPr>
            <w:tcW w:w="5000" w:type="pct"/>
            <w:gridSpan w:val="4"/>
            <w:shd w:val="clear" w:color="auto" w:fill="D74100"/>
          </w:tcPr>
          <w:p w14:paraId="4FCC9221" w14:textId="077B21BA" w:rsidR="00CA2BD9" w:rsidRPr="009235F8" w:rsidRDefault="008A769C" w:rsidP="00FC73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659DDE90">
              <w:rPr>
                <w:rFonts w:ascii="Verdana" w:hAnsi="Verdana"/>
                <w:b/>
                <w:bCs/>
                <w:color w:val="FFFFFF" w:themeColor="background1"/>
              </w:rPr>
              <w:t>Primary Evidence</w:t>
            </w:r>
            <w:r w:rsidR="79E6415B" w:rsidRPr="659DDE90"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C73F7" w:rsidRPr="009235F8" w14:paraId="5FC2930F" w14:textId="77777777" w:rsidTr="5BD6217F">
        <w:trPr>
          <w:trHeight w:val="615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3EA82E5" w14:textId="398A527E" w:rsidR="00CE04C7" w:rsidRDefault="00BD7228" w:rsidP="00E83CA9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Evidence Title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  <w:p w14:paraId="0AA10ED4" w14:textId="519DDF7E" w:rsidR="008034FD" w:rsidRPr="00CC52D8" w:rsidRDefault="008034FD" w:rsidP="008034FD">
            <w:pPr>
              <w:pStyle w:val="SyrBody"/>
              <w:numPr>
                <w:ilvl w:val="0"/>
                <w:numId w:val="6"/>
              </w:numPr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e.g., </w:t>
            </w:r>
            <w:r w:rsidR="00BD7228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Attendance</w:t>
            </w:r>
          </w:p>
        </w:tc>
      </w:tr>
      <w:tr w:rsidR="00CC52D8" w:rsidRPr="009235F8" w14:paraId="50795C03" w14:textId="77777777" w:rsidTr="5BD6217F">
        <w:trPr>
          <w:trHeight w:val="615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062EE7A5" w14:textId="77777777" w:rsidR="00CC52D8" w:rsidRDefault="00CC52D8" w:rsidP="00E83CA9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FC73F7" w:rsidRPr="009235F8" w14:paraId="063C96A2" w14:textId="77777777" w:rsidTr="5BD6217F">
        <w:trPr>
          <w:trHeight w:val="773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3EFDBCBC" w14:textId="50756D5D" w:rsidR="00CE04C7" w:rsidRDefault="00BD7228" w:rsidP="008915DD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Evidence</w:t>
            </w:r>
            <w:r w:rsidR="00F30C26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  <w:r w:rsidR="00FC73F7" w:rsidRPr="009235F8">
              <w:rPr>
                <w:rFonts w:ascii="Verdana" w:hAnsi="Verdana"/>
                <w:b/>
                <w:bCs/>
                <w:color w:val="000000" w:themeColor="text1" w:themeShade="80"/>
              </w:rPr>
              <w:t>Description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  <w:p w14:paraId="36055938" w14:textId="189DFA42" w:rsidR="00FC73F7" w:rsidRPr="00391562" w:rsidRDefault="008034FD" w:rsidP="00CC52D8">
            <w:pPr>
              <w:pStyle w:val="SyrBody"/>
              <w:numPr>
                <w:ilvl w:val="0"/>
                <w:numId w:val="6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e.g.,</w:t>
            </w:r>
            <w:r w:rsidR="00497F51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 </w:t>
            </w:r>
            <w:r w:rsidR="00BD7228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Attendance numbers are examined to determine which campus stakeholder groups are attending workshops.</w:t>
            </w:r>
          </w:p>
        </w:tc>
      </w:tr>
      <w:tr w:rsidR="00CC52D8" w:rsidRPr="009235F8" w14:paraId="4A0C820A" w14:textId="77777777" w:rsidTr="5BD6217F">
        <w:trPr>
          <w:trHeight w:val="960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5F7FEF4F" w14:textId="77777777" w:rsidR="00CC52D8" w:rsidRDefault="00CC52D8" w:rsidP="008915DD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FC73F7" w:rsidRPr="009235F8" w14:paraId="45890DA7" w14:textId="77777777" w:rsidTr="5BD6217F">
        <w:trPr>
          <w:trHeight w:val="1056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01711CCE" w14:textId="43F177C1" w:rsidR="00CE04C7" w:rsidRDefault="00845040" w:rsidP="00CF2B67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Target/</w:t>
            </w:r>
            <w:r w:rsidR="00C07B36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Criteria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:</w:t>
            </w:r>
          </w:p>
          <w:p w14:paraId="261317E9" w14:textId="08CCF095" w:rsidR="006F0597" w:rsidRPr="00CC52D8" w:rsidRDefault="00CF2B67" w:rsidP="006F0597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DF72F4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e.g., </w:t>
            </w:r>
            <w:r w:rsidR="00BD722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Faculty and staff associated with all schools/colleges</w:t>
            </w:r>
            <w:r w:rsidR="00421F8B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/divisions</w:t>
            </w:r>
            <w:r w:rsidR="00BD722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will attend</w:t>
            </w:r>
            <w:r w:rsidR="00497F51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</w:t>
            </w:r>
            <w:r w:rsidR="00421F8B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workshops. </w:t>
            </w:r>
            <w:r w:rsidR="00126AD1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br/>
            </w:r>
            <w:r w:rsidR="006E1F1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Note: </w:t>
            </w:r>
            <w:r w:rsidR="00CF33BD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A</w:t>
            </w:r>
            <w:r w:rsidR="006E1F1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target statement should include three aspects, a level, a subject/object and a modifier. For more information refer to the </w:t>
            </w:r>
            <w:hyperlink r:id="rId11" w:history="1">
              <w:r w:rsidR="006E1F18" w:rsidRPr="00373691">
                <w:rPr>
                  <w:rStyle w:val="Hyperlink"/>
                  <w:rFonts w:ascii="Verdana" w:hAnsi="Verdana" w:cstheme="minorBidi"/>
                  <w:sz w:val="18"/>
                  <w:szCs w:val="18"/>
                </w:rPr>
                <w:t>target statement resource</w:t>
              </w:r>
            </w:hyperlink>
            <w:r w:rsidR="006E1F18">
              <w:rPr>
                <w:rStyle w:val="Hyperlink"/>
                <w:rFonts w:ascii="Verdana" w:hAnsi="Verdana" w:cstheme="minorBidi"/>
                <w:sz w:val="18"/>
                <w:szCs w:val="18"/>
              </w:rPr>
              <w:t>.</w:t>
            </w:r>
            <w:r w:rsidR="006E1F18" w:rsidRPr="00421F8B">
              <w:rPr>
                <w:rStyle w:val="Hyperlink"/>
                <w:rFonts w:ascii="Verdana" w:hAnsi="Verdana" w:cstheme="minorBidi"/>
                <w:color w:val="000000" w:themeColor="text1"/>
                <w:sz w:val="18"/>
                <w:szCs w:val="18"/>
                <w:u w:val="none"/>
              </w:rPr>
              <w:t>)</w:t>
            </w:r>
          </w:p>
        </w:tc>
      </w:tr>
      <w:tr w:rsidR="00CC52D8" w:rsidRPr="009235F8" w14:paraId="2B607FC6" w14:textId="77777777" w:rsidTr="5BD6217F">
        <w:trPr>
          <w:trHeight w:val="1056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18310383" w14:textId="77777777" w:rsidR="00CC52D8" w:rsidRDefault="00CC52D8" w:rsidP="00CF2B67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CF2B67" w:rsidRPr="009235F8" w14:paraId="7925E658" w14:textId="77777777" w:rsidTr="5BD6217F">
        <w:trPr>
          <w:trHeight w:val="17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6B4E94" w14:textId="218C0154" w:rsidR="009F499F" w:rsidRDefault="00CF2B67" w:rsidP="00CF2B6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lastRenderedPageBreak/>
              <w:t>Results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</w:p>
          <w:p w14:paraId="590F5EFA" w14:textId="77777777" w:rsidR="00491FE6" w:rsidRPr="00D703DA" w:rsidRDefault="00491FE6" w:rsidP="00491FE6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5BD6217F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Consider breaking results down if applicable (e.g., first-year, senior, part-time/full time, department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or </w:t>
            </w:r>
            <w:r w:rsidRPr="5BD6217F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school/college etc.).</w:t>
            </w:r>
          </w:p>
          <w:p w14:paraId="3DBB89B1" w14:textId="77777777" w:rsidR="00491FE6" w:rsidRPr="00D703DA" w:rsidRDefault="00491FE6" w:rsidP="00491FE6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5BD6217F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Results can be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:</w:t>
            </w:r>
          </w:p>
          <w:p w14:paraId="5E9E2237" w14:textId="77777777" w:rsidR="00491FE6" w:rsidRDefault="00491FE6" w:rsidP="00491FE6">
            <w:pPr>
              <w:pStyle w:val="Default"/>
              <w:numPr>
                <w:ilvl w:val="1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5BD6217F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summarized (e.g., For the 2024-25 academic/fiscal year, the office held 10 workshops and the attendance broken down by school/college division was: 30 faculty in A&amp;S, 20 staff in A&amp;S, 10 faculty in ECS, 5 faculty in SOE, 10 staff in SOE, 54 staff in The Student Experience, etc.) 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or</w:t>
            </w:r>
          </w:p>
          <w:p w14:paraId="5BCA40D4" w14:textId="73938CCA" w:rsidR="00C9018E" w:rsidRPr="00CC52D8" w:rsidRDefault="00491FE6" w:rsidP="00491FE6">
            <w:pPr>
              <w:pStyle w:val="Default"/>
              <w:numPr>
                <w:ilvl w:val="1"/>
                <w:numId w:val="4"/>
              </w:numPr>
              <w:rPr>
                <w:rFonts w:ascii="Verdana" w:hAnsi="Verdana"/>
                <w:color w:val="000000" w:themeColor="text1" w:themeShade="80"/>
                <w:sz w:val="20"/>
                <w:szCs w:val="20"/>
              </w:rPr>
            </w:pP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provided in a separate file (e.g., word, excel, pdf, dashboards, etc.)</w:t>
            </w:r>
          </w:p>
        </w:tc>
      </w:tr>
      <w:tr w:rsidR="00CC52D8" w:rsidRPr="009235F8" w14:paraId="449C316D" w14:textId="77777777" w:rsidTr="5BD6217F">
        <w:trPr>
          <w:trHeight w:val="195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6DA74202" w14:textId="77777777" w:rsidR="00CC52D8" w:rsidRPr="009235F8" w:rsidRDefault="00CC52D8" w:rsidP="00CF2B6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E8189E" w:rsidRPr="009235F8" w14:paraId="01E1BBCD" w14:textId="77777777" w:rsidTr="5BD6217F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D03B273" w14:textId="7D75579C" w:rsidR="00CA325E" w:rsidRPr="00CC52D8" w:rsidRDefault="00DF72F4" w:rsidP="00391562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Please indicate</w:t>
            </w:r>
            <w:r w:rsidR="00C7230A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  <w:r w:rsidR="00A4137F">
              <w:rPr>
                <w:rFonts w:ascii="Verdana" w:hAnsi="Verdana"/>
                <w:b/>
                <w:bCs/>
                <w:color w:val="000000" w:themeColor="text1" w:themeShade="80"/>
              </w:rPr>
              <w:t>if the criteria for</w:t>
            </w:r>
            <w:r w:rsidR="00C07B36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the </w:t>
            </w:r>
            <w:r w:rsidR="00A4137F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above </w:t>
            </w:r>
            <w:r w:rsidR="00421F8B">
              <w:rPr>
                <w:rFonts w:ascii="Verdana" w:hAnsi="Verdana"/>
                <w:b/>
                <w:bCs/>
                <w:color w:val="000000" w:themeColor="text1" w:themeShade="80"/>
              </w:rPr>
              <w:t>evidence</w:t>
            </w:r>
            <w:r w:rsidR="00BE2E7F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  <w:proofErr w:type="gramStart"/>
            <w:r w:rsidR="00C7230A">
              <w:rPr>
                <w:rFonts w:ascii="Verdana" w:hAnsi="Verdana"/>
                <w:b/>
                <w:bCs/>
                <w:color w:val="000000" w:themeColor="text1" w:themeShade="80"/>
              </w:rPr>
              <w:t>was</w:t>
            </w:r>
            <w:proofErr w:type="gramEnd"/>
            <w:r w:rsidR="00C7230A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  <w:r w:rsidR="006A11A8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“Met” </w:t>
            </w:r>
            <w:r w:rsidR="00BE2E7F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or “Not </w:t>
            </w:r>
            <w:r w:rsidR="00870C4A">
              <w:rPr>
                <w:rFonts w:ascii="Verdana" w:hAnsi="Verdana"/>
                <w:b/>
                <w:bCs/>
                <w:color w:val="000000" w:themeColor="text1" w:themeShade="80"/>
              </w:rPr>
              <w:t>Met</w:t>
            </w:r>
            <w:r w:rsidR="00BE2E7F">
              <w:rPr>
                <w:rFonts w:ascii="Verdana" w:hAnsi="Verdana"/>
                <w:b/>
                <w:bCs/>
                <w:color w:val="000000" w:themeColor="text1" w:themeShade="80"/>
              </w:rPr>
              <w:t>”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CC52D8" w:rsidRPr="009235F8" w14:paraId="25B99EE7" w14:textId="77777777" w:rsidTr="5BD6217F">
        <w:trPr>
          <w:trHeight w:val="840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51647AD0" w14:textId="77777777" w:rsidR="00CC52D8" w:rsidRPr="00E164AA" w:rsidRDefault="00CC52D8" w:rsidP="00CC52D8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</w:rPr>
              <w:t xml:space="preserve">Met </w:t>
            </w:r>
          </w:p>
          <w:p w14:paraId="16C8680A" w14:textId="77777777" w:rsidR="00CC52D8" w:rsidRPr="00E164AA" w:rsidRDefault="00CC52D8" w:rsidP="00CC52D8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</w:rPr>
              <w:t xml:space="preserve"> Not Met</w:t>
            </w:r>
          </w:p>
          <w:p w14:paraId="47DA88A9" w14:textId="77777777" w:rsidR="00CC52D8" w:rsidRDefault="00CC52D8" w:rsidP="000C47EF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E8189E" w:rsidRPr="009235F8" w14:paraId="4C875565" w14:textId="77777777" w:rsidTr="5BD6217F">
        <w:trPr>
          <w:trHeight w:val="1158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5B5A00C1" w14:textId="28417162" w:rsidR="00CE04C7" w:rsidRDefault="00E8189E" w:rsidP="008915DD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Analysis </w:t>
            </w:r>
            <w:r w:rsidR="00BE2E7F">
              <w:rPr>
                <w:rFonts w:ascii="Verdana" w:hAnsi="Verdana"/>
                <w:b/>
                <w:bCs/>
                <w:color w:val="000000" w:themeColor="text1" w:themeShade="80"/>
              </w:rPr>
              <w:t>and Interpretation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  <w:p w14:paraId="683C535E" w14:textId="7FF943EC" w:rsidR="00E8189E" w:rsidRPr="00511F7D" w:rsidRDefault="00BE2E7F" w:rsidP="000F5DE9">
            <w:pPr>
              <w:pStyle w:val="SyrBody"/>
              <w:numPr>
                <w:ilvl w:val="0"/>
                <w:numId w:val="7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Based on the results, </w:t>
            </w:r>
            <w:r w:rsidR="004675A2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d</w:t>
            </w:r>
            <w:r w:rsidR="008F50B5"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iscuss strengths and areas for improvement, </w:t>
            </w:r>
            <w:r w:rsidR="00D96FF0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as well as how results will be used to inform actions and next steps.</w:t>
            </w:r>
          </w:p>
          <w:p w14:paraId="54CCB6A2" w14:textId="525B3550" w:rsidR="00421F8B" w:rsidRPr="00074601" w:rsidRDefault="000F5DE9" w:rsidP="00CB1004">
            <w:pPr>
              <w:pStyle w:val="Defaul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/>
                <w:color w:val="000000" w:themeColor="text1" w:themeShade="80"/>
              </w:rPr>
            </w:pPr>
            <w:r w:rsidRPr="00CB1004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Discuss potential operational or programmatic changes that should be considered.</w:t>
            </w:r>
          </w:p>
        </w:tc>
      </w:tr>
      <w:tr w:rsidR="00CC52D8" w:rsidRPr="009235F8" w14:paraId="777589B2" w14:textId="77777777" w:rsidTr="5BD6217F">
        <w:trPr>
          <w:trHeight w:val="168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A6BDFCC" w14:textId="77777777" w:rsidR="00CC52D8" w:rsidRPr="009235F8" w:rsidRDefault="00CC52D8" w:rsidP="008915DD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436A97" w:rsidRPr="009235F8" w14:paraId="5CD9BFA5" w14:textId="77777777" w:rsidTr="00491FE6">
        <w:trPr>
          <w:trHeight w:val="1392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97271D7" w14:textId="0F0C2E0E" w:rsidR="00436A97" w:rsidRPr="006D6EA2" w:rsidRDefault="00491FE6">
            <w:pPr>
              <w:pStyle w:val="SyrBody"/>
              <w:spacing w:line="240" w:lineRule="auto"/>
              <w:rPr>
                <w:rFonts w:ascii="Verdana" w:hAnsi="Verdana"/>
                <w:b/>
              </w:rPr>
            </w:pPr>
            <w:r w:rsidRPr="00491FE6">
              <w:rPr>
                <w:rFonts w:ascii="Verdana" w:hAnsi="Verdana"/>
                <w:b/>
              </w:rPr>
              <w:t>Diving Deep into the Results</w:t>
            </w:r>
            <w:r w:rsidR="006F4F32">
              <w:rPr>
                <w:rFonts w:ascii="Verdana" w:hAnsi="Verdana"/>
                <w:b/>
              </w:rPr>
              <w:t>:</w:t>
            </w:r>
            <w:r w:rsidR="006D6EA2" w:rsidRPr="006D6EA2">
              <w:rPr>
                <w:rFonts w:ascii="Verdana" w:hAnsi="Verdana"/>
                <w:b/>
              </w:rPr>
              <w:t xml:space="preserve"> </w:t>
            </w:r>
          </w:p>
          <w:p w14:paraId="2D95B3C5" w14:textId="77777777" w:rsidR="00491FE6" w:rsidRDefault="00491FE6" w:rsidP="00491FE6">
            <w:pPr>
              <w:pStyle w:val="Default"/>
              <w:numPr>
                <w:ilvl w:val="0"/>
                <w:numId w:val="7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If results were broken down (</w:t>
            </w: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e.g., first-year, senior, part-time/full time, department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or </w:t>
            </w: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school/college etc.)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reflect on any discrepancy where the criteria were not meet and provide a detailed interpretation for why such discrepancy may occur. </w:t>
            </w:r>
          </w:p>
          <w:p w14:paraId="1694930B" w14:textId="631E4DFA" w:rsidR="00CA325E" w:rsidRPr="00CB1004" w:rsidRDefault="00491FE6" w:rsidP="00491FE6">
            <w:pPr>
              <w:pStyle w:val="Default"/>
              <w:numPr>
                <w:ilvl w:val="0"/>
                <w:numId w:val="7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If 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results were</w:t>
            </w:r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not broken down, 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d</w:t>
            </w:r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escribe how the program/unit used the assessment findings to modify services and operations to be responsive to all student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s.</w:t>
            </w:r>
          </w:p>
        </w:tc>
      </w:tr>
      <w:tr w:rsidR="00CB1004" w:rsidRPr="009235F8" w14:paraId="298B3A8A" w14:textId="77777777" w:rsidTr="5BD6217F">
        <w:trPr>
          <w:trHeight w:val="3932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2542C47C" w14:textId="62BC3510" w:rsidR="00CB1004" w:rsidRPr="006D6EA2" w:rsidRDefault="00CB1004" w:rsidP="5BD6217F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  <w:p w14:paraId="6FE50474" w14:textId="12517362" w:rsidR="00CB1004" w:rsidRPr="006D6EA2" w:rsidRDefault="00CB1004" w:rsidP="5BD6217F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  <w:p w14:paraId="6FAC8AA6" w14:textId="25AAC48C" w:rsidR="00CB1004" w:rsidRPr="006D6EA2" w:rsidRDefault="00CB1004" w:rsidP="5BD6217F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  <w:p w14:paraId="25663F85" w14:textId="063CD35F" w:rsidR="00CB1004" w:rsidRPr="006D6EA2" w:rsidRDefault="00CB1004" w:rsidP="5BD6217F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  <w:p w14:paraId="2C0A7DDC" w14:textId="0C63C9BF" w:rsidR="00CB1004" w:rsidRPr="006D6EA2" w:rsidRDefault="00CB1004" w:rsidP="5BD6217F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6648F5" w:rsidRPr="009235F8" w14:paraId="39BB7009" w14:textId="77777777" w:rsidTr="5BD6217F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2B72D7"/>
          </w:tcPr>
          <w:p w14:paraId="5EC4AA05" w14:textId="7A57BED7" w:rsidR="006648F5" w:rsidRPr="009235F8" w:rsidRDefault="006648F5">
            <w:pPr>
              <w:pStyle w:val="SyrBody"/>
              <w:spacing w:line="240" w:lineRule="auto"/>
              <w:rPr>
                <w:rFonts w:ascii="Verdana" w:hAnsi="Verdana"/>
                <w:b/>
                <w:color w:val="D7413C"/>
              </w:rPr>
            </w:pPr>
            <w:r w:rsidRPr="006648F5">
              <w:rPr>
                <w:rFonts w:ascii="Verdana" w:hAnsi="Verdana"/>
                <w:b/>
                <w:color w:val="FFFFFF" w:themeColor="background1"/>
              </w:rPr>
              <w:t>Action</w:t>
            </w:r>
            <w:r w:rsidR="00DE2A4A"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</w:p>
        </w:tc>
      </w:tr>
      <w:tr w:rsidR="0006475D" w:rsidRPr="009235F8" w14:paraId="3C8470E5" w14:textId="77777777" w:rsidTr="5BD6217F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F72A72F" w14:textId="574729D6" w:rsidR="00CB1004" w:rsidRPr="0006475D" w:rsidRDefault="0006475D" w:rsidP="00CB1004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lastRenderedPageBreak/>
              <w:t>Identify one action item</w:t>
            </w:r>
            <w:r w:rsidR="00870C4A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D95A99" w:rsidRPr="009235F8" w14:paraId="1E30B7BB" w14:textId="77777777" w:rsidTr="5BD6217F">
        <w:trPr>
          <w:trHeight w:val="197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1C6444D5" w14:textId="77777777" w:rsidR="00D95A99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top w:val="single" w:sz="4" w:space="0" w:color="auto"/>
            </w:tcBorders>
            <w:shd w:val="clear" w:color="auto" w:fill="auto"/>
          </w:tcPr>
          <w:p w14:paraId="4DB15E51" w14:textId="21521765" w:rsidR="00D95A99" w:rsidRDefault="008F50B5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Restructure Outcome Statement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287C3972" w14:textId="77777777" w:rsidR="00D95A99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tcBorders>
              <w:top w:val="single" w:sz="4" w:space="0" w:color="auto"/>
            </w:tcBorders>
            <w:shd w:val="clear" w:color="auto" w:fill="auto"/>
          </w:tcPr>
          <w:p w14:paraId="47A4F3FB" w14:textId="48B25BDB" w:rsidR="00D95A99" w:rsidRDefault="008F50B5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Additional Training</w:t>
            </w:r>
          </w:p>
        </w:tc>
      </w:tr>
      <w:tr w:rsidR="00D95A99" w:rsidRPr="009235F8" w14:paraId="2702C37E" w14:textId="77777777" w:rsidTr="5BD6217F">
        <w:trPr>
          <w:trHeight w:val="197"/>
        </w:trPr>
        <w:tc>
          <w:tcPr>
            <w:tcW w:w="355" w:type="pct"/>
            <w:shd w:val="clear" w:color="auto" w:fill="auto"/>
          </w:tcPr>
          <w:p w14:paraId="74A3E743" w14:textId="05931343" w:rsidR="00D95A99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EEBE79B" w14:textId="647B4FA1" w:rsidR="00D95A99" w:rsidRDefault="008F50B5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Revise Measurement/Assessment</w:t>
            </w:r>
          </w:p>
        </w:tc>
        <w:tc>
          <w:tcPr>
            <w:tcW w:w="359" w:type="pct"/>
            <w:shd w:val="clear" w:color="auto" w:fill="auto"/>
          </w:tcPr>
          <w:p w14:paraId="4B20FF4C" w14:textId="77777777" w:rsidR="00D95A99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4BEEE638" w14:textId="7D7AC316" w:rsidR="00D95A99" w:rsidRDefault="008F50B5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Collaborate with Another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 </w:t>
            </w: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Department/Unit/Program</w:t>
            </w:r>
          </w:p>
        </w:tc>
      </w:tr>
      <w:tr w:rsidR="00D95A99" w:rsidRPr="009235F8" w14:paraId="70AB0A50" w14:textId="77777777" w:rsidTr="5BD6217F">
        <w:trPr>
          <w:trHeight w:val="197"/>
        </w:trPr>
        <w:tc>
          <w:tcPr>
            <w:tcW w:w="355" w:type="pct"/>
            <w:shd w:val="clear" w:color="auto" w:fill="auto"/>
          </w:tcPr>
          <w:p w14:paraId="3ADBE81C" w14:textId="77777777" w:rsidR="00D95A99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1645AE8" w14:textId="14373BA8" w:rsidR="00D95A99" w:rsidRPr="008915DD" w:rsidRDefault="008F50B5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Gather Additional Data</w:t>
            </w:r>
          </w:p>
        </w:tc>
        <w:tc>
          <w:tcPr>
            <w:tcW w:w="359" w:type="pct"/>
            <w:shd w:val="clear" w:color="auto" w:fill="auto"/>
          </w:tcPr>
          <w:p w14:paraId="22003CDE" w14:textId="77777777" w:rsidR="00D95A99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7E2BC82B" w14:textId="3CC33961" w:rsidR="00D95A99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Physical Environment</w:t>
            </w:r>
          </w:p>
        </w:tc>
      </w:tr>
      <w:tr w:rsidR="00D95A99" w:rsidRPr="009235F8" w14:paraId="09069F94" w14:textId="77777777" w:rsidTr="5BD6217F">
        <w:trPr>
          <w:trHeight w:val="197"/>
        </w:trPr>
        <w:tc>
          <w:tcPr>
            <w:tcW w:w="355" w:type="pct"/>
            <w:shd w:val="clear" w:color="auto" w:fill="auto"/>
          </w:tcPr>
          <w:p w14:paraId="5A0671CE" w14:textId="77777777" w:rsidR="00D95A99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448C586" w14:textId="205B06E8" w:rsidR="00D95A99" w:rsidRPr="008915DD" w:rsidRDefault="008F50B5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Revise Benchmark/Target</w:t>
            </w:r>
          </w:p>
        </w:tc>
        <w:tc>
          <w:tcPr>
            <w:tcW w:w="359" w:type="pct"/>
            <w:shd w:val="clear" w:color="auto" w:fill="auto"/>
          </w:tcPr>
          <w:p w14:paraId="36CE8FC7" w14:textId="77777777" w:rsidR="00D95A99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2D6EA6ED" w14:textId="2F35FA0B" w:rsidR="00D95A99" w:rsidRDefault="008F50B5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Maintain Assessment Strategy</w:t>
            </w:r>
          </w:p>
        </w:tc>
      </w:tr>
      <w:tr w:rsidR="00955B70" w:rsidRPr="009235F8" w14:paraId="371BFE6C" w14:textId="77777777" w:rsidTr="5BD6217F">
        <w:trPr>
          <w:trHeight w:val="197"/>
        </w:trPr>
        <w:tc>
          <w:tcPr>
            <w:tcW w:w="355" w:type="pct"/>
            <w:shd w:val="clear" w:color="auto" w:fill="auto"/>
          </w:tcPr>
          <w:p w14:paraId="420442A1" w14:textId="77777777" w:rsidR="00955B70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387CF933" w14:textId="3BEA2567" w:rsidR="00955B70" w:rsidRPr="008915DD" w:rsidRDefault="00955B70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Implement New Program/Services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2D70E3C8" w14:textId="77777777" w:rsidR="00955B70" w:rsidRDefault="00955B70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 w:val="restart"/>
            <w:shd w:val="clear" w:color="auto" w:fill="auto"/>
          </w:tcPr>
          <w:p w14:paraId="5EDF49B8" w14:textId="06FC7FE9" w:rsidR="00955B70" w:rsidRDefault="00955B70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Othe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r:</w:t>
            </w:r>
          </w:p>
        </w:tc>
      </w:tr>
      <w:tr w:rsidR="00955B70" w:rsidRPr="009235F8" w14:paraId="1AFE1369" w14:textId="77777777" w:rsidTr="5BD6217F">
        <w:trPr>
          <w:trHeight w:val="197"/>
        </w:trPr>
        <w:tc>
          <w:tcPr>
            <w:tcW w:w="355" w:type="pct"/>
            <w:shd w:val="clear" w:color="auto" w:fill="auto"/>
          </w:tcPr>
          <w:p w14:paraId="2F91A61D" w14:textId="77777777" w:rsidR="00955B70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19E6C99" w14:textId="339824A5" w:rsidR="00955B70" w:rsidRPr="00D95A99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Community Partnership</w:t>
            </w:r>
          </w:p>
        </w:tc>
        <w:tc>
          <w:tcPr>
            <w:tcW w:w="359" w:type="pct"/>
            <w:vMerge/>
          </w:tcPr>
          <w:p w14:paraId="35B8D6B1" w14:textId="77777777" w:rsidR="00955B70" w:rsidRDefault="00955B70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0F11051E" w14:textId="251DE590" w:rsidR="00955B70" w:rsidRDefault="00955B70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955B70" w:rsidRPr="009235F8" w14:paraId="3503E84A" w14:textId="77777777" w:rsidTr="5BD6217F">
        <w:trPr>
          <w:trHeight w:val="197"/>
        </w:trPr>
        <w:tc>
          <w:tcPr>
            <w:tcW w:w="355" w:type="pct"/>
            <w:shd w:val="clear" w:color="auto" w:fill="auto"/>
          </w:tcPr>
          <w:p w14:paraId="15BB82DC" w14:textId="77777777" w:rsidR="00955B70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5597FDAC" w14:textId="04ED8021" w:rsidR="00955B70" w:rsidRPr="008915DD" w:rsidRDefault="00955B70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Position/Personnel</w:t>
            </w:r>
          </w:p>
        </w:tc>
        <w:tc>
          <w:tcPr>
            <w:tcW w:w="359" w:type="pct"/>
            <w:vMerge/>
          </w:tcPr>
          <w:p w14:paraId="42EBA1D3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4ABFC88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955B70" w:rsidRPr="009235F8" w14:paraId="6BE7C7E4" w14:textId="77777777" w:rsidTr="5BD6217F">
        <w:trPr>
          <w:trHeight w:val="197"/>
        </w:trPr>
        <w:tc>
          <w:tcPr>
            <w:tcW w:w="355" w:type="pct"/>
            <w:shd w:val="clear" w:color="auto" w:fill="auto"/>
          </w:tcPr>
          <w:p w14:paraId="626DE622" w14:textId="77777777" w:rsidR="00955B70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D229EFD" w14:textId="1488C3AD" w:rsidR="00955B70" w:rsidRPr="008915DD" w:rsidRDefault="00955B70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Policies/Procedures </w:t>
            </w:r>
          </w:p>
        </w:tc>
        <w:tc>
          <w:tcPr>
            <w:tcW w:w="359" w:type="pct"/>
            <w:vMerge/>
          </w:tcPr>
          <w:p w14:paraId="243A1452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32A6168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955B70" w:rsidRPr="009235F8" w14:paraId="48771D35" w14:textId="77777777" w:rsidTr="5BD6217F">
        <w:trPr>
          <w:trHeight w:val="197"/>
        </w:trPr>
        <w:tc>
          <w:tcPr>
            <w:tcW w:w="355" w:type="pct"/>
            <w:tcBorders>
              <w:bottom w:val="single" w:sz="12" w:space="0" w:color="auto"/>
            </w:tcBorders>
            <w:shd w:val="clear" w:color="auto" w:fill="auto"/>
          </w:tcPr>
          <w:p w14:paraId="10AD4A8F" w14:textId="77777777" w:rsidR="00955B70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bottom w:val="single" w:sz="12" w:space="0" w:color="auto"/>
            </w:tcBorders>
            <w:shd w:val="clear" w:color="auto" w:fill="auto"/>
          </w:tcPr>
          <w:p w14:paraId="6311FABB" w14:textId="4A5C4C2C" w:rsidR="00955B70" w:rsidRPr="008915DD" w:rsidRDefault="00955B70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Adopt Or Expand Technologies</w:t>
            </w:r>
          </w:p>
        </w:tc>
        <w:tc>
          <w:tcPr>
            <w:tcW w:w="359" w:type="pct"/>
            <w:vMerge/>
          </w:tcPr>
          <w:p w14:paraId="43CCCD45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22EBBB24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6648F5" w:rsidRPr="009235F8" w14:paraId="0CCAEC6B" w14:textId="77777777" w:rsidTr="5BD6217F">
        <w:trPr>
          <w:trHeight w:val="31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4CC71705" w14:textId="54C7E7A2" w:rsidR="006648F5" w:rsidRPr="00CB1004" w:rsidRDefault="00B4545F" w:rsidP="00B36F6E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B5A95">
              <w:rPr>
                <w:rFonts w:ascii="Verdana" w:hAnsi="Verdana"/>
                <w:b/>
                <w:bCs/>
                <w:color w:val="000000" w:themeColor="text1" w:themeShade="80"/>
              </w:rPr>
              <w:t>Please indicate action status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>, except if the action is “</w:t>
            </w:r>
            <w:r w:rsidRPr="00B86FBE">
              <w:rPr>
                <w:rFonts w:ascii="Verdana" w:hAnsi="Verdana"/>
                <w:b/>
                <w:bCs/>
                <w:color w:val="000000" w:themeColor="text1" w:themeShade="80"/>
              </w:rPr>
              <w:t>Maintain Assessment Strategy”</w:t>
            </w:r>
            <w:r w:rsidRPr="00EB5A95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CB1004" w:rsidRPr="009235F8" w14:paraId="2B6F18BC" w14:textId="77777777" w:rsidTr="5BD6217F">
        <w:trPr>
          <w:trHeight w:val="1160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49E5D265" w14:textId="77777777" w:rsidR="00CB1004" w:rsidRPr="00E164AA" w:rsidRDefault="00CB1004" w:rsidP="00CB1004">
            <w:pPr>
              <w:pStyle w:val="SyrBody"/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>Not Started</w:t>
            </w:r>
          </w:p>
          <w:p w14:paraId="10C54509" w14:textId="77777777" w:rsidR="00CB1004" w:rsidRPr="00E164AA" w:rsidRDefault="00CB1004" w:rsidP="00CB1004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In progress</w:t>
            </w:r>
          </w:p>
          <w:p w14:paraId="7C001D40" w14:textId="7A89F3CE" w:rsidR="00CB1004" w:rsidRPr="00CB1004" w:rsidRDefault="00CB1004" w:rsidP="00CB1004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______ Complete</w:t>
            </w:r>
          </w:p>
        </w:tc>
      </w:tr>
      <w:tr w:rsidR="00B36F6E" w:rsidRPr="009235F8" w14:paraId="498C715C" w14:textId="77777777" w:rsidTr="5BD6217F">
        <w:trPr>
          <w:trHeight w:val="413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319F5BAB" w14:textId="3740769B" w:rsidR="00B36F6E" w:rsidRDefault="00126AD1" w:rsidP="003035C4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Describe</w:t>
            </w:r>
            <w:r w:rsidR="00B36F6E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the action in detail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and provide a due date</w:t>
            </w:r>
            <w:r w:rsidR="00B36F6E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CB1004" w:rsidRPr="009235F8" w14:paraId="4142B5AD" w14:textId="77777777" w:rsidTr="5BD6217F">
        <w:trPr>
          <w:trHeight w:val="413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50EA22B7" w14:textId="77777777" w:rsidR="00CB1004" w:rsidRDefault="00CB1004" w:rsidP="00B36F6E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79A9C677" w14:textId="77777777" w:rsidR="0073700E" w:rsidRDefault="0073700E"/>
    <w:p w14:paraId="3E200B50" w14:textId="77777777" w:rsidR="00CB1004" w:rsidRDefault="00CB1004">
      <w:pPr>
        <w:sectPr w:rsidR="00CB1004" w:rsidSect="005817F0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4C8BBB1" w14:textId="77777777" w:rsidR="00126AD1" w:rsidRDefault="00126AD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4627"/>
        <w:gridCol w:w="775"/>
        <w:gridCol w:w="4622"/>
      </w:tblGrid>
      <w:tr w:rsidR="00CB1004" w:rsidRPr="009235F8" w14:paraId="6B8416FF" w14:textId="77777777" w:rsidTr="52A601E6">
        <w:tc>
          <w:tcPr>
            <w:tcW w:w="5000" w:type="pct"/>
            <w:gridSpan w:val="4"/>
            <w:shd w:val="clear" w:color="auto" w:fill="D74100"/>
          </w:tcPr>
          <w:p w14:paraId="6E66742F" w14:textId="409FF379" w:rsidR="00CB1004" w:rsidRPr="009235F8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</w:rPr>
              <w:t>Supporting</w:t>
            </w:r>
            <w:r w:rsidRPr="659DDE90">
              <w:rPr>
                <w:rFonts w:ascii="Verdana" w:hAnsi="Verdana"/>
                <w:b/>
                <w:bCs/>
                <w:color w:val="FFFFFF" w:themeColor="background1"/>
              </w:rPr>
              <w:t xml:space="preserve"> Evidence</w:t>
            </w:r>
          </w:p>
        </w:tc>
      </w:tr>
      <w:tr w:rsidR="00CB1004" w:rsidRPr="009235F8" w14:paraId="41EA680D" w14:textId="77777777" w:rsidTr="52A601E6">
        <w:trPr>
          <w:trHeight w:val="615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5733271" w14:textId="77777777" w:rsidR="00CB1004" w:rsidRDefault="00CB1004" w:rsidP="00110CF7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Evidence Title:</w:t>
            </w:r>
          </w:p>
          <w:p w14:paraId="6F62F1FD" w14:textId="4676BEE6" w:rsidR="00CB1004" w:rsidRPr="00CC52D8" w:rsidRDefault="00CB1004" w:rsidP="00CB1004">
            <w:pPr>
              <w:pStyle w:val="SyrBody"/>
              <w:numPr>
                <w:ilvl w:val="0"/>
                <w:numId w:val="6"/>
              </w:numPr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e.g., </w:t>
            </w:r>
            <w:r w:rsidR="00450303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Survey</w:t>
            </w:r>
          </w:p>
        </w:tc>
      </w:tr>
      <w:tr w:rsidR="00CB1004" w:rsidRPr="009235F8" w14:paraId="0B3C175D" w14:textId="77777777" w:rsidTr="52A601E6">
        <w:trPr>
          <w:trHeight w:val="615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58A69F5A" w14:textId="77777777" w:rsidR="00CB1004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1A92AD66" w14:textId="77777777" w:rsidTr="52A601E6">
        <w:trPr>
          <w:trHeight w:val="773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B591232" w14:textId="77777777" w:rsidR="00CB1004" w:rsidRDefault="00CB1004" w:rsidP="00110CF7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Evidence </w:t>
            </w: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>Description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  <w:p w14:paraId="431BBF9C" w14:textId="7000B70E" w:rsidR="00CB1004" w:rsidRPr="00391562" w:rsidRDefault="00CB1004" w:rsidP="00CB1004">
            <w:pPr>
              <w:pStyle w:val="SyrBody"/>
              <w:numPr>
                <w:ilvl w:val="0"/>
                <w:numId w:val="6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e.g.,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 </w:t>
            </w:r>
            <w:r w:rsidR="00450303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Attendees complete a survey at the end of the session.</w:t>
            </w:r>
          </w:p>
        </w:tc>
      </w:tr>
      <w:tr w:rsidR="00CB1004" w:rsidRPr="009235F8" w14:paraId="5748A08C" w14:textId="77777777" w:rsidTr="52A601E6">
        <w:trPr>
          <w:trHeight w:val="960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0812E0D9" w14:textId="77777777" w:rsidR="00CB1004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697D6372" w14:textId="77777777" w:rsidTr="52A601E6">
        <w:trPr>
          <w:trHeight w:val="1056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8441226" w14:textId="77777777" w:rsidR="00CB1004" w:rsidRDefault="00CB1004" w:rsidP="00110CF7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Target/Criteria:</w:t>
            </w:r>
          </w:p>
          <w:p w14:paraId="0678F5E1" w14:textId="53C84474" w:rsidR="00CB1004" w:rsidRPr="00CC52D8" w:rsidRDefault="00CB1004" w:rsidP="00CB1004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DF72F4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e.g., </w:t>
            </w:r>
            <w:r w:rsidR="00450303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When answering the question, “How likely are you to incorporate what you learned today into daily practice?” 75% will indicate “very likely.”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br/>
              <w:t xml:space="preserve">Note: A target statement should include three aspects, a level, a subject/object and a modifier. For more information refer to the </w:t>
            </w:r>
            <w:hyperlink r:id="rId15" w:history="1">
              <w:r w:rsidRPr="00373691">
                <w:rPr>
                  <w:rStyle w:val="Hyperlink"/>
                  <w:rFonts w:ascii="Verdana" w:hAnsi="Verdana" w:cstheme="minorBidi"/>
                  <w:sz w:val="18"/>
                  <w:szCs w:val="18"/>
                </w:rPr>
                <w:t>target statement resou</w:t>
              </w:r>
              <w:r w:rsidRPr="00373691">
                <w:rPr>
                  <w:rStyle w:val="Hyperlink"/>
                  <w:rFonts w:ascii="Verdana" w:hAnsi="Verdana" w:cstheme="minorBidi"/>
                  <w:sz w:val="18"/>
                  <w:szCs w:val="18"/>
                </w:rPr>
                <w:t>r</w:t>
              </w:r>
              <w:r w:rsidRPr="00373691">
                <w:rPr>
                  <w:rStyle w:val="Hyperlink"/>
                  <w:rFonts w:ascii="Verdana" w:hAnsi="Verdana" w:cstheme="minorBidi"/>
                  <w:sz w:val="18"/>
                  <w:szCs w:val="18"/>
                </w:rPr>
                <w:t>ce</w:t>
              </w:r>
            </w:hyperlink>
            <w:r>
              <w:rPr>
                <w:rStyle w:val="Hyperlink"/>
                <w:rFonts w:ascii="Verdana" w:hAnsi="Verdana" w:cstheme="minorBidi"/>
                <w:sz w:val="18"/>
                <w:szCs w:val="18"/>
              </w:rPr>
              <w:t>.</w:t>
            </w:r>
            <w:r w:rsidRPr="00421F8B">
              <w:rPr>
                <w:rStyle w:val="Hyperlink"/>
                <w:rFonts w:ascii="Verdana" w:hAnsi="Verdana" w:cstheme="minorBidi"/>
                <w:color w:val="000000" w:themeColor="text1"/>
                <w:sz w:val="18"/>
                <w:szCs w:val="18"/>
                <w:u w:val="none"/>
              </w:rPr>
              <w:t>)</w:t>
            </w:r>
          </w:p>
        </w:tc>
      </w:tr>
      <w:tr w:rsidR="00CB1004" w:rsidRPr="009235F8" w14:paraId="2C0DB9DA" w14:textId="77777777" w:rsidTr="52A601E6">
        <w:trPr>
          <w:trHeight w:val="1056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0A5CFAC9" w14:textId="77777777" w:rsidR="00CB1004" w:rsidRDefault="00CB1004" w:rsidP="00110CF7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CB1004" w:rsidRPr="009235F8" w14:paraId="51F7DEC9" w14:textId="77777777" w:rsidTr="52A601E6">
        <w:trPr>
          <w:trHeight w:val="17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9FA8F4" w14:textId="77777777" w:rsidR="00CB1004" w:rsidRDefault="00CB1004" w:rsidP="00110CF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>Results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</w:p>
          <w:p w14:paraId="36AD7324" w14:textId="77777777" w:rsidR="00491FE6" w:rsidRPr="00D703DA" w:rsidRDefault="00491FE6" w:rsidP="00491FE6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5BD6217F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Consider breaking results down if applicable (e.g., first-year, senior, part-time/full time, department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or </w:t>
            </w:r>
            <w:r w:rsidRPr="5BD6217F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school/college etc.).</w:t>
            </w:r>
          </w:p>
          <w:p w14:paraId="3727017F" w14:textId="77777777" w:rsidR="00491FE6" w:rsidRPr="00D703DA" w:rsidRDefault="00491FE6" w:rsidP="00491FE6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5BD6217F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Results can be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:</w:t>
            </w:r>
          </w:p>
          <w:p w14:paraId="6E7141AC" w14:textId="77777777" w:rsidR="00491FE6" w:rsidRDefault="00491FE6" w:rsidP="00491FE6">
            <w:pPr>
              <w:pStyle w:val="Default"/>
              <w:numPr>
                <w:ilvl w:val="1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5BD6217F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summarized (e.g., For the 2024-25 academic/fiscal year, the office held 10 workshops and the attendance broken down by school/college division was: 30 faculty in A&amp;S, 20 staff in A&amp;S, 10 faculty in ECS, 5 faculty in SOE, 10 staff in SOE, 54 staff in The Student Experience, etc.) 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or</w:t>
            </w:r>
          </w:p>
          <w:p w14:paraId="2D16779F" w14:textId="09F149D7" w:rsidR="00CB1004" w:rsidRPr="00CC52D8" w:rsidRDefault="00491FE6" w:rsidP="00491FE6">
            <w:pPr>
              <w:pStyle w:val="Default"/>
              <w:numPr>
                <w:ilvl w:val="1"/>
                <w:numId w:val="4"/>
              </w:numPr>
              <w:rPr>
                <w:rFonts w:ascii="Verdana" w:hAnsi="Verdana"/>
                <w:color w:val="000000" w:themeColor="text1" w:themeShade="80"/>
                <w:sz w:val="20"/>
                <w:szCs w:val="20"/>
              </w:rPr>
            </w:pP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provided in a separate file (e.g., word, excel, pdf, dashboards, etc.)</w:t>
            </w:r>
          </w:p>
        </w:tc>
      </w:tr>
      <w:tr w:rsidR="00CB1004" w:rsidRPr="009235F8" w14:paraId="5711B01C" w14:textId="77777777" w:rsidTr="52A601E6">
        <w:trPr>
          <w:trHeight w:val="195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2D2A9E8F" w14:textId="77777777" w:rsidR="00CB1004" w:rsidRPr="009235F8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3640F516" w14:textId="77777777" w:rsidTr="52A601E6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5C9E0C0B" w14:textId="77777777" w:rsidR="00CB1004" w:rsidRPr="00CC52D8" w:rsidRDefault="00CB1004" w:rsidP="00110CF7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Please indicate if the criteria for the above evidence </w:t>
            </w:r>
            <w:proofErr w:type="gramStart"/>
            <w:r>
              <w:rPr>
                <w:rFonts w:ascii="Verdana" w:hAnsi="Verdana"/>
                <w:b/>
                <w:bCs/>
                <w:color w:val="000000" w:themeColor="text1" w:themeShade="80"/>
              </w:rPr>
              <w:t>was</w:t>
            </w:r>
            <w:proofErr w:type="gramEnd"/>
            <w:r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“Met” or “Not Met”:</w:t>
            </w:r>
          </w:p>
        </w:tc>
      </w:tr>
      <w:tr w:rsidR="00CB1004" w:rsidRPr="009235F8" w14:paraId="333C2581" w14:textId="77777777" w:rsidTr="52A601E6">
        <w:trPr>
          <w:trHeight w:val="840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750726D4" w14:textId="77777777" w:rsidR="00CB1004" w:rsidRPr="00E164AA" w:rsidRDefault="00CB1004" w:rsidP="00110CF7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</w:rPr>
              <w:t xml:space="preserve">Met </w:t>
            </w:r>
          </w:p>
          <w:p w14:paraId="2E698B0D" w14:textId="77777777" w:rsidR="00CB1004" w:rsidRPr="00E164AA" w:rsidRDefault="00CB1004" w:rsidP="00110CF7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</w:rPr>
              <w:t xml:space="preserve"> Not Met</w:t>
            </w:r>
          </w:p>
          <w:p w14:paraId="22084B44" w14:textId="77777777" w:rsidR="00CB1004" w:rsidRDefault="00CB1004" w:rsidP="00110CF7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40CE9DC4" w14:textId="77777777" w:rsidTr="52A601E6">
        <w:trPr>
          <w:trHeight w:val="1158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5778960" w14:textId="77777777" w:rsidR="00CB1004" w:rsidRDefault="00CB1004" w:rsidP="00110CF7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Analysis 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>and Interpretation:</w:t>
            </w:r>
          </w:p>
          <w:p w14:paraId="75DDF499" w14:textId="77777777" w:rsidR="00CB1004" w:rsidRPr="00511F7D" w:rsidRDefault="00CB1004" w:rsidP="00CB1004">
            <w:pPr>
              <w:pStyle w:val="SyrBody"/>
              <w:numPr>
                <w:ilvl w:val="0"/>
                <w:numId w:val="7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Based on the results, 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d</w:t>
            </w: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iscuss strengths and areas for improvement, 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as well as how results will be used to inform actions and next steps.</w:t>
            </w:r>
          </w:p>
          <w:p w14:paraId="5EFD91C8" w14:textId="77777777" w:rsidR="00CB1004" w:rsidRPr="00074601" w:rsidRDefault="00CB1004" w:rsidP="00CB1004">
            <w:pPr>
              <w:pStyle w:val="Defaul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/>
                <w:color w:val="000000" w:themeColor="text1" w:themeShade="80"/>
              </w:rPr>
            </w:pPr>
            <w:r w:rsidRPr="00CB1004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Discuss potential operational or programmatic changes that should be considered.</w:t>
            </w:r>
          </w:p>
        </w:tc>
      </w:tr>
      <w:tr w:rsidR="00CB1004" w:rsidRPr="009235F8" w14:paraId="4DF7866B" w14:textId="77777777" w:rsidTr="52A601E6">
        <w:trPr>
          <w:trHeight w:val="168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187488F" w14:textId="77777777" w:rsidR="00CB1004" w:rsidRPr="009235F8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754EEA0C" w14:textId="77777777" w:rsidTr="00491FE6">
        <w:trPr>
          <w:trHeight w:val="1419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590A908" w14:textId="77777777" w:rsidR="00491FE6" w:rsidRPr="006D6EA2" w:rsidRDefault="00491FE6" w:rsidP="00491FE6">
            <w:pPr>
              <w:pStyle w:val="SyrBody"/>
              <w:spacing w:line="240" w:lineRule="auto"/>
              <w:rPr>
                <w:rFonts w:ascii="Verdana" w:hAnsi="Verdana"/>
                <w:b/>
              </w:rPr>
            </w:pPr>
            <w:r w:rsidRPr="00491FE6">
              <w:rPr>
                <w:rFonts w:ascii="Verdana" w:hAnsi="Verdana"/>
                <w:b/>
              </w:rPr>
              <w:t>Diving Deep into the Results</w:t>
            </w:r>
            <w:r>
              <w:rPr>
                <w:rFonts w:ascii="Verdana" w:hAnsi="Verdana"/>
                <w:b/>
              </w:rPr>
              <w:t>:</w:t>
            </w:r>
            <w:r w:rsidRPr="006D6EA2">
              <w:rPr>
                <w:rFonts w:ascii="Verdana" w:hAnsi="Verdana"/>
                <w:b/>
              </w:rPr>
              <w:t xml:space="preserve"> </w:t>
            </w:r>
          </w:p>
          <w:p w14:paraId="79B17AA9" w14:textId="77777777" w:rsidR="00491FE6" w:rsidRDefault="00491FE6" w:rsidP="00491FE6">
            <w:pPr>
              <w:pStyle w:val="Default"/>
              <w:numPr>
                <w:ilvl w:val="0"/>
                <w:numId w:val="7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If results were broken down (</w:t>
            </w: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e.g., first-year, senior, part-time/full time, department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or </w:t>
            </w: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school/college etc.)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reflect on any discrepancy where the criteria were not meet and provide a detailed interpretation for why such discrepancy may occur. </w:t>
            </w:r>
          </w:p>
          <w:p w14:paraId="2ADCD7C8" w14:textId="28BB8EAC" w:rsidR="00CB1004" w:rsidRPr="00CB1004" w:rsidRDefault="00491FE6" w:rsidP="00491FE6">
            <w:pPr>
              <w:pStyle w:val="Default"/>
              <w:numPr>
                <w:ilvl w:val="0"/>
                <w:numId w:val="7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If 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results were</w:t>
            </w:r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not broken down, 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d</w:t>
            </w:r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escribe how the program/unit used the assessment findings to modify services and operations to be responsive to all student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s.</w:t>
            </w:r>
          </w:p>
        </w:tc>
      </w:tr>
      <w:tr w:rsidR="00CB1004" w:rsidRPr="009235F8" w14:paraId="123DC19F" w14:textId="77777777" w:rsidTr="52A601E6">
        <w:trPr>
          <w:trHeight w:val="3131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F75B8C1" w14:textId="77777777" w:rsidR="00CB1004" w:rsidRPr="006D6EA2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</w:rPr>
            </w:pPr>
          </w:p>
        </w:tc>
      </w:tr>
      <w:tr w:rsidR="00CB1004" w:rsidRPr="009235F8" w14:paraId="4DCE7947" w14:textId="77777777" w:rsidTr="52A601E6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2B72D7"/>
          </w:tcPr>
          <w:p w14:paraId="6639ADD4" w14:textId="77777777" w:rsidR="00CB1004" w:rsidRPr="009235F8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  <w:color w:val="D7413C"/>
              </w:rPr>
            </w:pPr>
            <w:r w:rsidRPr="006648F5">
              <w:rPr>
                <w:rFonts w:ascii="Verdana" w:hAnsi="Verdana"/>
                <w:b/>
                <w:color w:val="FFFFFF" w:themeColor="background1"/>
              </w:rPr>
              <w:t>Action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</w:p>
        </w:tc>
      </w:tr>
      <w:tr w:rsidR="00CB1004" w:rsidRPr="009235F8" w14:paraId="3E0C32BF" w14:textId="77777777" w:rsidTr="52A601E6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0F7BC7" w14:textId="77777777" w:rsidR="00CB1004" w:rsidRPr="0006475D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Identify one action item:</w:t>
            </w:r>
          </w:p>
        </w:tc>
      </w:tr>
      <w:tr w:rsidR="00CB1004" w:rsidRPr="009235F8" w14:paraId="621340D7" w14:textId="77777777" w:rsidTr="52A601E6">
        <w:trPr>
          <w:trHeight w:val="197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75039EBA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top w:val="single" w:sz="4" w:space="0" w:color="auto"/>
            </w:tcBorders>
            <w:shd w:val="clear" w:color="auto" w:fill="auto"/>
          </w:tcPr>
          <w:p w14:paraId="26ED4181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Restructure Outcome Statement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76F6B61F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tcBorders>
              <w:top w:val="single" w:sz="4" w:space="0" w:color="auto"/>
            </w:tcBorders>
            <w:shd w:val="clear" w:color="auto" w:fill="auto"/>
          </w:tcPr>
          <w:p w14:paraId="71B5AF4E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Additional Training</w:t>
            </w:r>
          </w:p>
        </w:tc>
      </w:tr>
      <w:tr w:rsidR="00CB1004" w:rsidRPr="009235F8" w14:paraId="18D64281" w14:textId="77777777" w:rsidTr="52A601E6">
        <w:trPr>
          <w:trHeight w:val="197"/>
        </w:trPr>
        <w:tc>
          <w:tcPr>
            <w:tcW w:w="355" w:type="pct"/>
            <w:shd w:val="clear" w:color="auto" w:fill="auto"/>
          </w:tcPr>
          <w:p w14:paraId="17AB5B8A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3E37209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Revise Measurement/Assessment</w:t>
            </w:r>
          </w:p>
        </w:tc>
        <w:tc>
          <w:tcPr>
            <w:tcW w:w="359" w:type="pct"/>
            <w:shd w:val="clear" w:color="auto" w:fill="auto"/>
          </w:tcPr>
          <w:p w14:paraId="679A7FE2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2D28FF48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Collaborate with Another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 </w:t>
            </w: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Department/Unit/Program</w:t>
            </w:r>
          </w:p>
        </w:tc>
      </w:tr>
      <w:tr w:rsidR="00CB1004" w:rsidRPr="009235F8" w14:paraId="2E7FAE96" w14:textId="77777777" w:rsidTr="52A601E6">
        <w:trPr>
          <w:trHeight w:val="197"/>
        </w:trPr>
        <w:tc>
          <w:tcPr>
            <w:tcW w:w="355" w:type="pct"/>
            <w:shd w:val="clear" w:color="auto" w:fill="auto"/>
          </w:tcPr>
          <w:p w14:paraId="6EC1FE11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33CBCA7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Gather Additional Data</w:t>
            </w:r>
          </w:p>
        </w:tc>
        <w:tc>
          <w:tcPr>
            <w:tcW w:w="359" w:type="pct"/>
            <w:shd w:val="clear" w:color="auto" w:fill="auto"/>
          </w:tcPr>
          <w:p w14:paraId="6C1E0A7D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5785439C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Physical Environment</w:t>
            </w:r>
          </w:p>
        </w:tc>
      </w:tr>
      <w:tr w:rsidR="00CB1004" w:rsidRPr="009235F8" w14:paraId="6B9FB0DF" w14:textId="77777777" w:rsidTr="52A601E6">
        <w:trPr>
          <w:trHeight w:val="197"/>
        </w:trPr>
        <w:tc>
          <w:tcPr>
            <w:tcW w:w="355" w:type="pct"/>
            <w:shd w:val="clear" w:color="auto" w:fill="auto"/>
          </w:tcPr>
          <w:p w14:paraId="73596E15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8E1014E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Revise Benchmark/Target</w:t>
            </w:r>
          </w:p>
        </w:tc>
        <w:tc>
          <w:tcPr>
            <w:tcW w:w="359" w:type="pct"/>
            <w:shd w:val="clear" w:color="auto" w:fill="auto"/>
          </w:tcPr>
          <w:p w14:paraId="7AFBF9E7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2FAF1AB0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Maintain Assessment Strategy</w:t>
            </w:r>
          </w:p>
        </w:tc>
      </w:tr>
      <w:tr w:rsidR="00CB1004" w:rsidRPr="009235F8" w14:paraId="4C58865A" w14:textId="77777777" w:rsidTr="52A601E6">
        <w:trPr>
          <w:trHeight w:val="197"/>
        </w:trPr>
        <w:tc>
          <w:tcPr>
            <w:tcW w:w="355" w:type="pct"/>
            <w:shd w:val="clear" w:color="auto" w:fill="auto"/>
          </w:tcPr>
          <w:p w14:paraId="68513A2B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F3177D7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Implement New Program/Services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77CF1C03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 w:val="restart"/>
            <w:shd w:val="clear" w:color="auto" w:fill="auto"/>
          </w:tcPr>
          <w:p w14:paraId="5F72A609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Othe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r:</w:t>
            </w:r>
          </w:p>
        </w:tc>
      </w:tr>
      <w:tr w:rsidR="00CB1004" w:rsidRPr="009235F8" w14:paraId="2160C145" w14:textId="77777777" w:rsidTr="52A601E6">
        <w:trPr>
          <w:trHeight w:val="197"/>
        </w:trPr>
        <w:tc>
          <w:tcPr>
            <w:tcW w:w="355" w:type="pct"/>
            <w:shd w:val="clear" w:color="auto" w:fill="auto"/>
          </w:tcPr>
          <w:p w14:paraId="7B2717CA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5C88C35" w14:textId="77777777" w:rsidR="00CB1004" w:rsidRPr="00D95A99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Community Partnership</w:t>
            </w:r>
          </w:p>
        </w:tc>
        <w:tc>
          <w:tcPr>
            <w:tcW w:w="359" w:type="pct"/>
            <w:vMerge/>
          </w:tcPr>
          <w:p w14:paraId="19B78F6B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3205BE42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5F37D6AC" w14:textId="77777777" w:rsidTr="52A601E6">
        <w:trPr>
          <w:trHeight w:val="197"/>
        </w:trPr>
        <w:tc>
          <w:tcPr>
            <w:tcW w:w="355" w:type="pct"/>
            <w:shd w:val="clear" w:color="auto" w:fill="auto"/>
          </w:tcPr>
          <w:p w14:paraId="17E33EFF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3F488B1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Position/Personnel</w:t>
            </w:r>
          </w:p>
        </w:tc>
        <w:tc>
          <w:tcPr>
            <w:tcW w:w="359" w:type="pct"/>
            <w:vMerge/>
          </w:tcPr>
          <w:p w14:paraId="572CAFC9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860A8C7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3A060022" w14:textId="77777777" w:rsidTr="52A601E6">
        <w:trPr>
          <w:trHeight w:val="197"/>
        </w:trPr>
        <w:tc>
          <w:tcPr>
            <w:tcW w:w="355" w:type="pct"/>
            <w:shd w:val="clear" w:color="auto" w:fill="auto"/>
          </w:tcPr>
          <w:p w14:paraId="7C337267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5CB8C52A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Policies/Procedures </w:t>
            </w:r>
          </w:p>
        </w:tc>
        <w:tc>
          <w:tcPr>
            <w:tcW w:w="359" w:type="pct"/>
            <w:vMerge/>
          </w:tcPr>
          <w:p w14:paraId="3770BDE4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7B31A14D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40DFEBFA" w14:textId="77777777" w:rsidTr="52A601E6">
        <w:trPr>
          <w:trHeight w:val="197"/>
        </w:trPr>
        <w:tc>
          <w:tcPr>
            <w:tcW w:w="355" w:type="pct"/>
            <w:shd w:val="clear" w:color="auto" w:fill="auto"/>
          </w:tcPr>
          <w:p w14:paraId="133FE741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1597665B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Adopt Or Expand Technologies</w:t>
            </w:r>
          </w:p>
        </w:tc>
        <w:tc>
          <w:tcPr>
            <w:tcW w:w="359" w:type="pct"/>
            <w:vMerge/>
          </w:tcPr>
          <w:p w14:paraId="6C3E7E4F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348080F4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0C05BC44" w14:textId="77777777" w:rsidTr="52A601E6">
        <w:trPr>
          <w:trHeight w:val="31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96CBFC4" w14:textId="77777777" w:rsidR="00CB1004" w:rsidRP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B5A95">
              <w:rPr>
                <w:rFonts w:ascii="Verdana" w:hAnsi="Verdana"/>
                <w:b/>
                <w:bCs/>
                <w:color w:val="000000" w:themeColor="text1" w:themeShade="80"/>
              </w:rPr>
              <w:t>Please indicate action status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>, except if the action is “</w:t>
            </w:r>
            <w:r w:rsidRPr="00B86FBE">
              <w:rPr>
                <w:rFonts w:ascii="Verdana" w:hAnsi="Verdana"/>
                <w:b/>
                <w:bCs/>
                <w:color w:val="000000" w:themeColor="text1" w:themeShade="80"/>
              </w:rPr>
              <w:t>Maintain Assessment Strategy”</w:t>
            </w:r>
            <w:r w:rsidRPr="00EB5A95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CB1004" w:rsidRPr="009235F8" w14:paraId="63BAE158" w14:textId="77777777" w:rsidTr="52A601E6">
        <w:trPr>
          <w:trHeight w:val="1160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53142C0F" w14:textId="77777777" w:rsidR="00CB1004" w:rsidRPr="00E164AA" w:rsidRDefault="00CB1004" w:rsidP="00110CF7">
            <w:pPr>
              <w:pStyle w:val="SyrBody"/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>Not Started</w:t>
            </w:r>
          </w:p>
          <w:p w14:paraId="47EB0D7F" w14:textId="77777777" w:rsidR="00CB1004" w:rsidRPr="00E164AA" w:rsidRDefault="00CB1004" w:rsidP="00110CF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In progress</w:t>
            </w:r>
          </w:p>
          <w:p w14:paraId="1F719702" w14:textId="77777777" w:rsidR="00CB1004" w:rsidRPr="00CB1004" w:rsidRDefault="00CB1004" w:rsidP="00110CF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______ Complete</w:t>
            </w:r>
          </w:p>
        </w:tc>
      </w:tr>
      <w:tr w:rsidR="00CB1004" w:rsidRPr="009235F8" w14:paraId="79B9F7BC" w14:textId="77777777" w:rsidTr="52A601E6">
        <w:trPr>
          <w:trHeight w:val="413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363E0F6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Describe the action in detail and provide a due date:</w:t>
            </w:r>
          </w:p>
        </w:tc>
      </w:tr>
      <w:tr w:rsidR="00CB1004" w:rsidRPr="009235F8" w14:paraId="3A182C8F" w14:textId="77777777" w:rsidTr="52A601E6">
        <w:trPr>
          <w:trHeight w:val="413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6E61D43D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3A5AF779" w14:textId="77777777" w:rsidR="00CA325E" w:rsidRDefault="00CA325E"/>
    <w:p w14:paraId="711E32C0" w14:textId="77777777" w:rsidR="00C24DDB" w:rsidRDefault="00C24DDB"/>
    <w:sdt>
      <w:sdtPr>
        <w:alias w:val="Use the plus sign at the button right corner to add action table"/>
        <w:tag w:val="Use the plus sign to add more actions "/>
        <w:id w:val="2791216"/>
        <w15:color w:val="33CCCC"/>
        <w15:appearance w15:val="hidden"/>
        <w15:repeatingSection>
          <w15:sectionTitle w:val="Add more actions"/>
        </w15:repeatingSection>
      </w:sdtPr>
      <w:sdtEndPr>
        <w:rPr>
          <w:rFonts w:ascii="Verdana" w:hAnsi="Verdana"/>
          <w:b/>
          <w:bCs/>
          <w:color w:val="000000" w:themeColor="text1" w:themeShade="80"/>
        </w:rPr>
      </w:sdtEndPr>
      <w:sdtContent>
        <w:sdt>
          <w:sdtPr>
            <w:id w:val="1669902398"/>
            <w:placeholder>
              <w:docPart w:val="9A34C61DAC694DA89A15178E1CD46690"/>
            </w:placeholder>
            <w15:color w:val="33CCCC"/>
            <w15:appearance w15:val="hidden"/>
            <w15:repeatingSectionItem/>
          </w:sdtPr>
          <w:sdtEndPr>
            <w:rPr>
              <w:rFonts w:ascii="Verdana" w:hAnsi="Verdana"/>
              <w:b/>
              <w:bCs/>
              <w:color w:val="000000" w:themeColor="text1" w:themeShade="80"/>
            </w:rPr>
          </w:sdtEndPr>
          <w:sdtContent>
            <w:tbl>
              <w:tblPr>
                <w:tblStyle w:val="TableGrid"/>
                <w:tblW w:w="5000" w:type="pct"/>
                <w:tblLook w:val="04A0" w:firstRow="1" w:lastRow="0" w:firstColumn="1" w:lastColumn="0" w:noHBand="0" w:noVBand="1"/>
              </w:tblPr>
              <w:tblGrid>
                <w:gridCol w:w="10790"/>
              </w:tblGrid>
              <w:tr w:rsidR="00B93361" w:rsidRPr="009235F8" w14:paraId="3A42E017" w14:textId="77777777" w:rsidTr="00B93361">
                <w:trPr>
                  <w:trHeight w:val="242"/>
                </w:trPr>
                <w:tc>
                  <w:tcPr>
                    <w:tcW w:w="5000" w:type="pct"/>
                    <w:shd w:val="clear" w:color="auto" w:fill="ADB3B8"/>
                  </w:tcPr>
                  <w:p w14:paraId="2424FE77" w14:textId="79014BEC" w:rsidR="00B93361" w:rsidRPr="006648F5" w:rsidRDefault="00B93361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b/>
                        <w:color w:val="D7413C"/>
                      </w:rPr>
                    </w:pPr>
                    <w:r w:rsidRPr="00C37918">
                      <w:rPr>
                        <w:rFonts w:ascii="Verdana" w:hAnsi="Verdana"/>
                        <w:b/>
                        <w:color w:val="auto"/>
                      </w:rPr>
                      <w:t>Conclusion</w:t>
                    </w:r>
                  </w:p>
                </w:tc>
              </w:tr>
              <w:tr w:rsidR="00B93361" w:rsidRPr="009235F8" w14:paraId="3CED1113" w14:textId="77777777" w:rsidTr="00C16E69">
                <w:trPr>
                  <w:trHeight w:val="458"/>
                </w:trPr>
                <w:tc>
                  <w:tcPr>
                    <w:tcW w:w="5000" w:type="pct"/>
                    <w:shd w:val="clear" w:color="auto" w:fill="D9E2F3"/>
                  </w:tcPr>
                  <w:p w14:paraId="03505C2E" w14:textId="427D48F8" w:rsidR="00B93361" w:rsidRPr="00C16E69" w:rsidRDefault="00B93361" w:rsidP="00C16E69">
                    <w:pPr>
                      <w:pStyle w:val="SyrBody"/>
                      <w:spacing w:line="240" w:lineRule="auto"/>
                      <w:rPr>
                        <w:rFonts w:ascii="Verdana" w:hAnsi="Verdana"/>
                        <w:color w:val="000000" w:themeColor="text1" w:themeShade="8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Outcome Conclusion</w:t>
                    </w:r>
                    <w:r w:rsidR="006F4F32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:</w:t>
                    </w:r>
                    <w:r w:rsidRPr="009235F8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 xml:space="preserve"> </w:t>
                    </w:r>
                    <w:r w:rsidR="006F4F32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Synthesize the analysis of the </w:t>
                    </w:r>
                    <w:r w:rsidR="006F4F32">
                      <w:rPr>
                        <w:rFonts w:ascii="Verdana" w:hAnsi="Verdana"/>
                        <w:color w:val="000000" w:themeColor="text1" w:themeShade="80"/>
                      </w:rPr>
                      <w:t>evidence</w:t>
                    </w:r>
                    <w:r w:rsidR="006F4F32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noted above and what the collective findings mean in relation to the achievement of the outcome.</w:t>
                    </w:r>
                  </w:p>
                </w:tc>
              </w:tr>
              <w:tr w:rsidR="00C16E69" w:rsidRPr="009235F8" w14:paraId="7EE56C6B" w14:textId="77777777" w:rsidTr="00C16E69">
                <w:trPr>
                  <w:trHeight w:val="757"/>
                </w:trPr>
                <w:tc>
                  <w:tcPr>
                    <w:tcW w:w="5000" w:type="pct"/>
                    <w:tcBorders>
                      <w:bottom w:val="single" w:sz="12" w:space="0" w:color="auto"/>
                    </w:tcBorders>
                  </w:tcPr>
                  <w:p w14:paraId="7FD08E06" w14:textId="77777777" w:rsidR="00C16E69" w:rsidRDefault="00C16E69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</w:p>
                </w:tc>
              </w:tr>
              <w:tr w:rsidR="00B93361" w:rsidRPr="009235F8" w14:paraId="4422D1C8" w14:textId="77777777" w:rsidTr="00C16E69">
                <w:trPr>
                  <w:trHeight w:val="330"/>
                </w:trPr>
                <w:tc>
                  <w:tcPr>
                    <w:tcW w:w="5000" w:type="pct"/>
                    <w:tcBorders>
                      <w:top w:val="single" w:sz="12" w:space="0" w:color="auto"/>
                    </w:tcBorders>
                    <w:shd w:val="clear" w:color="auto" w:fill="D9E2F3"/>
                  </w:tcPr>
                  <w:p w14:paraId="75B53799" w14:textId="1161C9D7" w:rsidR="00B93361" w:rsidRPr="006A11A8" w:rsidRDefault="004675A2" w:rsidP="00C16E69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Determine</w:t>
                    </w:r>
                    <w:r w:rsidR="00B93361" w:rsidRPr="006A11A8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 xml:space="preserve"> if the outcome is “Met” or “Not Met”</w:t>
                    </w:r>
                    <w:r w:rsidR="00F126A5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:</w:t>
                    </w:r>
                  </w:p>
                </w:tc>
              </w:tr>
              <w:tr w:rsidR="00C16E69" w:rsidRPr="009235F8" w14:paraId="6F37EBDB" w14:textId="77777777" w:rsidTr="00C16E69">
                <w:trPr>
                  <w:trHeight w:val="330"/>
                </w:trPr>
                <w:tc>
                  <w:tcPr>
                    <w:tcW w:w="5000" w:type="pct"/>
                    <w:tcBorders>
                      <w:bottom w:val="single" w:sz="12" w:space="0" w:color="auto"/>
                    </w:tcBorders>
                  </w:tcPr>
                  <w:p w14:paraId="23D83407" w14:textId="77777777" w:rsidR="00C16E69" w:rsidRPr="00E164AA" w:rsidRDefault="00C16E69" w:rsidP="00C16E69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spacing w:before="120"/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auto"/>
                      </w:rPr>
                      <w:t xml:space="preserve">______ 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Met </w:t>
                    </w:r>
                  </w:p>
                  <w:p w14:paraId="3850C1D7" w14:textId="77777777" w:rsidR="00C16E69" w:rsidRPr="00E164AA" w:rsidRDefault="00C16E69" w:rsidP="00C16E69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auto"/>
                      </w:rPr>
                      <w:t>______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Not Met</w:t>
                    </w:r>
                  </w:p>
                  <w:p w14:paraId="27F4A3AD" w14:textId="373B73B2" w:rsidR="00C16E69" w:rsidRDefault="00961CFB" w:rsidP="00B93361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</w:p>
                </w:tc>
              </w:tr>
            </w:tbl>
          </w:sdtContent>
        </w:sdt>
      </w:sdtContent>
    </w:sdt>
    <w:p w14:paraId="687BD116" w14:textId="77777777" w:rsidR="00B93361" w:rsidRDefault="00B93361" w:rsidP="00F11FEE">
      <w:pPr>
        <w:spacing w:after="100" w:afterAutospacing="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2"/>
        <w:gridCol w:w="8578"/>
      </w:tblGrid>
      <w:tr w:rsidR="00F30C26" w14:paraId="65C4A2F7" w14:textId="77777777" w:rsidTr="009465CA">
        <w:trPr>
          <w:trHeight w:val="935"/>
        </w:trPr>
        <w:tc>
          <w:tcPr>
            <w:tcW w:w="1025" w:type="pct"/>
            <w:shd w:val="clear" w:color="auto" w:fill="4472C4" w:themeFill="accent1"/>
            <w:vAlign w:val="center"/>
          </w:tcPr>
          <w:p w14:paraId="74B7B8FA" w14:textId="28216EEC" w:rsidR="00D35F5C" w:rsidRPr="00753379" w:rsidRDefault="006A11A8" w:rsidP="009465CA">
            <w:pPr>
              <w:pStyle w:val="SyrBody"/>
              <w:spacing w:line="240" w:lineRule="auto"/>
              <w:ind w:left="-24"/>
              <w:jc w:val="center"/>
              <w:rPr>
                <w:rFonts w:ascii="Verdana" w:hAnsi="Verdana"/>
                <w:b/>
                <w:color w:val="auto"/>
              </w:rPr>
            </w:pPr>
            <w:r w:rsidRPr="006A6FB3">
              <w:rPr>
                <w:rFonts w:ascii="Verdana" w:hAnsi="Verdana"/>
                <w:b/>
                <w:color w:val="FFFFFF" w:themeColor="background1"/>
              </w:rPr>
              <w:t>Feedback</w:t>
            </w:r>
          </w:p>
        </w:tc>
        <w:tc>
          <w:tcPr>
            <w:tcW w:w="3975" w:type="pct"/>
            <w:vAlign w:val="center"/>
          </w:tcPr>
          <w:p w14:paraId="05BA923F" w14:textId="7F4FA5DB" w:rsidR="00D35F5C" w:rsidRPr="006A6FB3" w:rsidRDefault="006A11A8" w:rsidP="009465CA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6A6FB3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Would you like feedback on </w:t>
            </w:r>
            <w:r w:rsidR="00C07B36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the </w:t>
            </w:r>
            <w:r w:rsidRPr="006A6FB3">
              <w:rPr>
                <w:rFonts w:ascii="Verdana" w:hAnsi="Verdana"/>
                <w:b/>
                <w:bCs/>
                <w:color w:val="000000" w:themeColor="text1" w:themeShade="80"/>
              </w:rPr>
              <w:t>assessment and action plan?</w:t>
            </w:r>
          </w:p>
          <w:p w14:paraId="3A19CB6E" w14:textId="77777777" w:rsidR="006A6FB3" w:rsidRDefault="006A6FB3" w:rsidP="009465CA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</w:p>
          <w:p w14:paraId="7AD2AAA7" w14:textId="75EFA2D0" w:rsidR="00C37918" w:rsidRPr="00F126A5" w:rsidRDefault="00C37918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F126A5">
              <w:rPr>
                <w:rFonts w:ascii="Verdana" w:hAnsi="Verdana"/>
                <w:color w:val="auto"/>
              </w:rPr>
              <w:t>_____</w:t>
            </w:r>
            <w:r w:rsidR="004E4615" w:rsidRPr="00F126A5">
              <w:rPr>
                <w:rFonts w:ascii="Verdana" w:hAnsi="Verdana"/>
                <w:color w:val="auto"/>
              </w:rPr>
              <w:t>_</w:t>
            </w:r>
            <w:r w:rsidRPr="00F126A5">
              <w:rPr>
                <w:rFonts w:ascii="Verdana" w:hAnsi="Verdana"/>
                <w:color w:val="000000" w:themeColor="text1" w:themeShade="80"/>
              </w:rPr>
              <w:t>Yes</w:t>
            </w:r>
          </w:p>
          <w:p w14:paraId="1BEFD789" w14:textId="5306672F" w:rsidR="00C37918" w:rsidRPr="00F126A5" w:rsidRDefault="00C37918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F126A5">
              <w:rPr>
                <w:rFonts w:ascii="Verdana" w:hAnsi="Verdana"/>
                <w:color w:val="auto"/>
              </w:rPr>
              <w:t>______</w:t>
            </w:r>
            <w:r w:rsidRPr="00F126A5">
              <w:rPr>
                <w:rFonts w:ascii="Verdana" w:hAnsi="Verdana"/>
                <w:color w:val="000000" w:themeColor="text1" w:themeShade="80"/>
              </w:rPr>
              <w:t>No</w:t>
            </w:r>
          </w:p>
          <w:p w14:paraId="618927B1" w14:textId="1C5A0995" w:rsidR="00391562" w:rsidRPr="00C37918" w:rsidRDefault="00391562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7E1A1343" w14:textId="77777777" w:rsidR="00126AD1" w:rsidRDefault="00126AD1" w:rsidP="00C9018E">
      <w:pPr>
        <w:pStyle w:val="SyrBody"/>
        <w:rPr>
          <w:rFonts w:ascii="Verdana" w:hAnsi="Verdana"/>
          <w:color w:val="000000" w:themeColor="text1" w:themeShade="80"/>
        </w:rPr>
      </w:pPr>
    </w:p>
    <w:p w14:paraId="6818EEB7" w14:textId="77777777" w:rsidR="00126AD1" w:rsidRDefault="00126AD1" w:rsidP="00C9018E">
      <w:pPr>
        <w:pStyle w:val="SyrBody"/>
        <w:rPr>
          <w:rFonts w:ascii="Verdana" w:hAnsi="Verdana"/>
          <w:color w:val="000000" w:themeColor="tex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0295"/>
      </w:tblGrid>
      <w:tr w:rsidR="00417009" w14:paraId="3E989D6B" w14:textId="77777777" w:rsidTr="00C16E69">
        <w:trPr>
          <w:trHeight w:val="494"/>
        </w:trPr>
        <w:tc>
          <w:tcPr>
            <w:tcW w:w="0" w:type="auto"/>
            <w:gridSpan w:val="2"/>
            <w:shd w:val="clear" w:color="auto" w:fill="4472C4"/>
          </w:tcPr>
          <w:p w14:paraId="552D1C04" w14:textId="77777777" w:rsidR="00417009" w:rsidRPr="00EF47E8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C16E69">
              <w:rPr>
                <w:rFonts w:ascii="Verdana" w:hAnsi="Verdana"/>
                <w:b/>
                <w:color w:val="FFFFFF" w:themeColor="background1"/>
              </w:rPr>
              <w:t>Participation and Communication in the Assessment Process</w:t>
            </w:r>
          </w:p>
        </w:tc>
      </w:tr>
      <w:tr w:rsidR="00417009" w14:paraId="47F81AFF" w14:textId="77777777" w:rsidTr="00C16E69">
        <w:trPr>
          <w:trHeight w:val="605"/>
        </w:trPr>
        <w:tc>
          <w:tcPr>
            <w:tcW w:w="0" w:type="auto"/>
            <w:gridSpan w:val="2"/>
            <w:shd w:val="clear" w:color="auto" w:fill="D9E2F3"/>
          </w:tcPr>
          <w:p w14:paraId="3458A67F" w14:textId="6770AFCE" w:rsidR="00417009" w:rsidRPr="006F4F32" w:rsidRDefault="00417009" w:rsidP="006F4F32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EF47E8">
              <w:rPr>
                <w:rFonts w:ascii="Verdana" w:hAnsi="Verdana"/>
                <w:color w:val="000000" w:themeColor="text1" w:themeShade="80"/>
              </w:rPr>
              <w:t>Please indicate which</w:t>
            </w:r>
            <w:r w:rsidRPr="007D3E7A">
              <w:rPr>
                <w:rFonts w:ascii="Verdana" w:hAnsi="Verdana"/>
                <w:color w:val="000000" w:themeColor="text1" w:themeShade="80"/>
              </w:rPr>
              <w:t xml:space="preserve"> of the following best describes the portion of the </w:t>
            </w:r>
            <w:r w:rsidR="00A13F50">
              <w:rPr>
                <w:rFonts w:ascii="Verdana" w:hAnsi="Verdana"/>
                <w:color w:val="000000" w:themeColor="text1" w:themeShade="80"/>
              </w:rPr>
              <w:t>staff</w:t>
            </w:r>
            <w:r w:rsidRPr="007D3E7A">
              <w:rPr>
                <w:rFonts w:ascii="Verdana" w:hAnsi="Verdana"/>
                <w:color w:val="000000" w:themeColor="text1" w:themeShade="80"/>
              </w:rPr>
              <w:t xml:space="preserve"> who participated in discussions about assessment results and actions that may be taken?</w:t>
            </w:r>
          </w:p>
        </w:tc>
      </w:tr>
      <w:tr w:rsidR="00417009" w14:paraId="67EA8942" w14:textId="77777777" w:rsidTr="006F4F32">
        <w:trPr>
          <w:trHeight w:val="605"/>
        </w:trPr>
        <w:tc>
          <w:tcPr>
            <w:tcW w:w="0" w:type="auto"/>
          </w:tcPr>
          <w:p w14:paraId="603AAC69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</w:tcPr>
          <w:p w14:paraId="45F52072" w14:textId="77777777" w:rsidR="00417009" w:rsidRPr="00DD342A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D342A">
              <w:rPr>
                <w:rFonts w:ascii="Verdana" w:hAnsi="Verdana"/>
                <w:bCs/>
                <w:color w:val="auto"/>
                <w:sz w:val="18"/>
                <w:szCs w:val="18"/>
              </w:rPr>
              <w:t>All staff associated with the program/unit</w:t>
            </w:r>
          </w:p>
        </w:tc>
      </w:tr>
      <w:tr w:rsidR="00417009" w14:paraId="11EF67AB" w14:textId="77777777" w:rsidTr="006F4F32">
        <w:trPr>
          <w:trHeight w:val="599"/>
        </w:trPr>
        <w:tc>
          <w:tcPr>
            <w:tcW w:w="0" w:type="auto"/>
            <w:tcBorders>
              <w:bottom w:val="single" w:sz="4" w:space="0" w:color="auto"/>
            </w:tcBorders>
          </w:tcPr>
          <w:p w14:paraId="3466BFA6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</w:tcPr>
          <w:p w14:paraId="64D31C3E" w14:textId="77777777" w:rsidR="00417009" w:rsidRPr="00DD342A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proofErr w:type="gramStart"/>
            <w:r w:rsidRPr="00DD342A">
              <w:rPr>
                <w:rFonts w:ascii="Verdana" w:hAnsi="Verdana"/>
                <w:bCs/>
                <w:color w:val="auto"/>
                <w:sz w:val="18"/>
                <w:szCs w:val="18"/>
              </w:rPr>
              <w:t>A majority of</w:t>
            </w:r>
            <w:proofErr w:type="gramEnd"/>
            <w:r w:rsidRPr="00DD342A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 the staff associated with the program/unit</w:t>
            </w:r>
          </w:p>
        </w:tc>
      </w:tr>
      <w:tr w:rsidR="00417009" w14:paraId="675EEF01" w14:textId="77777777" w:rsidTr="006F4F32">
        <w:trPr>
          <w:trHeight w:val="503"/>
        </w:trPr>
        <w:tc>
          <w:tcPr>
            <w:tcW w:w="0" w:type="auto"/>
          </w:tcPr>
          <w:p w14:paraId="40FEE47A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</w:tcPr>
          <w:p w14:paraId="0D8FF962" w14:textId="77777777" w:rsidR="00417009" w:rsidRPr="00DD342A" w:rsidRDefault="00417009">
            <w:pPr>
              <w:pStyle w:val="SyrBody"/>
              <w:spacing w:before="120" w:line="240" w:lineRule="auto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DD342A">
              <w:rPr>
                <w:rFonts w:ascii="Verdana" w:hAnsi="Verdana"/>
                <w:bCs/>
                <w:color w:val="auto"/>
                <w:sz w:val="18"/>
                <w:szCs w:val="18"/>
              </w:rPr>
              <w:t>Less than half of the staff</w:t>
            </w:r>
          </w:p>
        </w:tc>
      </w:tr>
      <w:tr w:rsidR="00417009" w14:paraId="32B268B5" w14:textId="77777777" w:rsidTr="006F4F32">
        <w:trPr>
          <w:trHeight w:val="521"/>
        </w:trPr>
        <w:tc>
          <w:tcPr>
            <w:tcW w:w="0" w:type="auto"/>
          </w:tcPr>
          <w:p w14:paraId="6D8AF209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</w:tcPr>
          <w:p w14:paraId="06743218" w14:textId="77777777" w:rsidR="00417009" w:rsidRPr="00DD342A" w:rsidRDefault="00417009">
            <w:pPr>
              <w:pStyle w:val="SyrBody"/>
              <w:spacing w:before="120" w:line="240" w:lineRule="auto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DD342A">
              <w:rPr>
                <w:rFonts w:ascii="Verdana" w:hAnsi="Verdana"/>
                <w:bCs/>
                <w:color w:val="auto"/>
                <w:sz w:val="18"/>
                <w:szCs w:val="18"/>
              </w:rPr>
              <w:t>In committee</w:t>
            </w:r>
          </w:p>
        </w:tc>
      </w:tr>
      <w:tr w:rsidR="00417009" w14:paraId="7D2E1C46" w14:textId="77777777" w:rsidTr="006F4F32">
        <w:trPr>
          <w:trHeight w:val="539"/>
        </w:trPr>
        <w:tc>
          <w:tcPr>
            <w:tcW w:w="0" w:type="auto"/>
          </w:tcPr>
          <w:p w14:paraId="318E3615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</w:tcPr>
          <w:p w14:paraId="37BD8899" w14:textId="77777777" w:rsidR="00417009" w:rsidRPr="00DD342A" w:rsidRDefault="00417009">
            <w:pPr>
              <w:pStyle w:val="SyrBody"/>
              <w:spacing w:before="120" w:line="240" w:lineRule="auto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DD342A">
              <w:rPr>
                <w:rFonts w:ascii="Verdana" w:hAnsi="Verdana"/>
                <w:bCs/>
                <w:color w:val="auto"/>
                <w:sz w:val="18"/>
                <w:szCs w:val="18"/>
              </w:rPr>
              <w:t>It was just me</w:t>
            </w:r>
          </w:p>
        </w:tc>
      </w:tr>
      <w:tr w:rsidR="00417009" w14:paraId="42CCCA72" w14:textId="77777777" w:rsidTr="00C16E69">
        <w:trPr>
          <w:trHeight w:val="719"/>
        </w:trPr>
        <w:tc>
          <w:tcPr>
            <w:tcW w:w="0" w:type="auto"/>
            <w:tcBorders>
              <w:bottom w:val="single" w:sz="12" w:space="0" w:color="auto"/>
            </w:tcBorders>
          </w:tcPr>
          <w:p w14:paraId="7C3F6399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04DC6B5" w14:textId="259378C9" w:rsidR="00417009" w:rsidRPr="00DD342A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D342A">
              <w:rPr>
                <w:rFonts w:ascii="Verdana" w:hAnsi="Verdana"/>
                <w:color w:val="auto"/>
                <w:sz w:val="18"/>
                <w:szCs w:val="18"/>
              </w:rPr>
              <w:t>Other (please state):</w:t>
            </w:r>
          </w:p>
        </w:tc>
      </w:tr>
      <w:tr w:rsidR="00417009" w14:paraId="41F9A659" w14:textId="77777777" w:rsidTr="00C16E69">
        <w:trPr>
          <w:trHeight w:val="756"/>
        </w:trPr>
        <w:tc>
          <w:tcPr>
            <w:tcW w:w="0" w:type="auto"/>
            <w:gridSpan w:val="2"/>
            <w:shd w:val="clear" w:color="auto" w:fill="D9E2F3"/>
          </w:tcPr>
          <w:p w14:paraId="0A8F9952" w14:textId="608DB924" w:rsidR="00417009" w:rsidRPr="00C16E69" w:rsidRDefault="00417009" w:rsidP="00C16E69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4D4709">
              <w:rPr>
                <w:rFonts w:ascii="Verdana" w:hAnsi="Verdana"/>
                <w:color w:val="000000" w:themeColor="text1" w:themeShade="80"/>
              </w:rPr>
              <w:t xml:space="preserve">Please indicate if the assessment results and potential actions have been communicated to the following key </w:t>
            </w:r>
            <w:r>
              <w:rPr>
                <w:rFonts w:ascii="Verdana" w:hAnsi="Verdana"/>
                <w:color w:val="000000" w:themeColor="text1" w:themeShade="80"/>
              </w:rPr>
              <w:t>constituents:</w:t>
            </w:r>
          </w:p>
        </w:tc>
      </w:tr>
      <w:tr w:rsidR="00C16E69" w14:paraId="392399A6" w14:textId="77777777" w:rsidTr="00C16E69">
        <w:trPr>
          <w:trHeight w:val="755"/>
        </w:trPr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14:paraId="10BBF110" w14:textId="77777777" w:rsidR="00C16E69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</w:p>
          <w:p w14:paraId="739EEBFA" w14:textId="6E3F62BD" w:rsidR="00C16E69" w:rsidRPr="00DD342A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DD342A">
              <w:rPr>
                <w:rFonts w:ascii="Verdana" w:hAnsi="Verdana"/>
                <w:color w:val="auto"/>
                <w:sz w:val="18"/>
                <w:szCs w:val="18"/>
              </w:rPr>
              <w:t xml:space="preserve">______ </w:t>
            </w:r>
            <w:r w:rsidRPr="00DD342A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Faculty </w:t>
            </w:r>
          </w:p>
          <w:p w14:paraId="32CFD0EE" w14:textId="77777777" w:rsidR="00C16E69" w:rsidRPr="00DD342A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DD342A">
              <w:rPr>
                <w:rFonts w:ascii="Verdana" w:hAnsi="Verdana"/>
                <w:color w:val="auto"/>
                <w:sz w:val="18"/>
                <w:szCs w:val="18"/>
              </w:rPr>
              <w:t>______</w:t>
            </w:r>
            <w:r w:rsidRPr="00DD342A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 Staff</w:t>
            </w:r>
          </w:p>
          <w:p w14:paraId="698EFEB8" w14:textId="77777777" w:rsidR="00C16E69" w:rsidRPr="00DD342A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  <w:sz w:val="18"/>
                <w:szCs w:val="18"/>
              </w:rPr>
            </w:pPr>
            <w:r w:rsidRPr="00DD342A">
              <w:rPr>
                <w:rFonts w:ascii="Verdana" w:hAnsi="Verdana"/>
                <w:color w:val="auto"/>
                <w:sz w:val="18"/>
                <w:szCs w:val="18"/>
              </w:rPr>
              <w:t>______ Students</w:t>
            </w:r>
          </w:p>
          <w:p w14:paraId="2DCEC4E4" w14:textId="77777777" w:rsidR="00C16E69" w:rsidRPr="00DD342A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  <w:sz w:val="18"/>
                <w:szCs w:val="18"/>
              </w:rPr>
            </w:pPr>
            <w:r w:rsidRPr="00DD342A">
              <w:rPr>
                <w:rFonts w:ascii="Verdana" w:hAnsi="Verdana"/>
                <w:color w:val="auto"/>
                <w:sz w:val="18"/>
                <w:szCs w:val="18"/>
              </w:rPr>
              <w:t>______ Alumni</w:t>
            </w:r>
          </w:p>
          <w:p w14:paraId="706435D1" w14:textId="77777777" w:rsidR="00C16E69" w:rsidRPr="00DD342A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  <w:sz w:val="18"/>
                <w:szCs w:val="18"/>
              </w:rPr>
            </w:pPr>
            <w:r w:rsidRPr="00DD342A">
              <w:rPr>
                <w:rFonts w:ascii="Verdana" w:hAnsi="Verdana"/>
                <w:color w:val="auto"/>
                <w:sz w:val="18"/>
                <w:szCs w:val="18"/>
              </w:rPr>
              <w:t>______ Results and actions have not been shared yet</w:t>
            </w:r>
          </w:p>
          <w:p w14:paraId="3642BB98" w14:textId="4F718EB5" w:rsidR="00C16E69" w:rsidRPr="004D4709" w:rsidRDefault="00C16E69" w:rsidP="00C16E69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DD342A">
              <w:rPr>
                <w:rFonts w:ascii="Verdana" w:hAnsi="Verdana"/>
                <w:color w:val="auto"/>
                <w:sz w:val="18"/>
                <w:szCs w:val="18"/>
              </w:rPr>
              <w:t>______ Other (specify): ________________</w:t>
            </w:r>
            <w:r>
              <w:rPr>
                <w:rFonts w:ascii="Verdana" w:hAnsi="Verdana"/>
                <w:color w:val="auto"/>
              </w:rPr>
              <w:br/>
            </w:r>
          </w:p>
        </w:tc>
      </w:tr>
    </w:tbl>
    <w:p w14:paraId="754AF0CD" w14:textId="3836D464" w:rsidR="000E0BA3" w:rsidRPr="000E0BA3" w:rsidRDefault="000E0BA3" w:rsidP="000E0BA3">
      <w:pPr>
        <w:tabs>
          <w:tab w:val="left" w:pos="9258"/>
        </w:tabs>
      </w:pPr>
    </w:p>
    <w:sectPr w:rsidR="000E0BA3" w:rsidRPr="000E0BA3" w:rsidSect="00CB1004"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53A5D" w14:textId="77777777" w:rsidR="005377A0" w:rsidRDefault="005377A0" w:rsidP="00811E05">
      <w:r>
        <w:separator/>
      </w:r>
    </w:p>
    <w:p w14:paraId="5BACC54B" w14:textId="77777777" w:rsidR="005377A0" w:rsidRDefault="005377A0"/>
  </w:endnote>
  <w:endnote w:type="continuationSeparator" w:id="0">
    <w:p w14:paraId="0D1ADA16" w14:textId="77777777" w:rsidR="005377A0" w:rsidRDefault="005377A0" w:rsidP="00811E05">
      <w:r>
        <w:continuationSeparator/>
      </w:r>
    </w:p>
    <w:p w14:paraId="5A2D294D" w14:textId="77777777" w:rsidR="005377A0" w:rsidRDefault="005377A0"/>
  </w:endnote>
  <w:endnote w:type="continuationNotice" w:id="1">
    <w:p w14:paraId="4D62E603" w14:textId="77777777" w:rsidR="005377A0" w:rsidRDefault="00537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49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62C5F" w14:textId="41EA2DF0" w:rsidR="002A53BD" w:rsidRPr="006F4F32" w:rsidRDefault="002A53BD" w:rsidP="006F4F32">
        <w:pPr>
          <w:pStyle w:val="Footer"/>
          <w:jc w:val="right"/>
          <w:rPr>
            <w:rFonts w:ascii="Verdana" w:hAnsi="Verdana"/>
            <w:noProof/>
            <w:sz w:val="20"/>
            <w:szCs w:val="20"/>
          </w:rPr>
        </w:pPr>
        <w:r w:rsidRPr="002A53BD">
          <w:rPr>
            <w:rFonts w:ascii="Verdana" w:hAnsi="Verdana"/>
            <w:sz w:val="20"/>
            <w:szCs w:val="20"/>
          </w:rPr>
          <w:fldChar w:fldCharType="begin"/>
        </w:r>
        <w:r w:rsidRPr="002A53BD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2A53BD">
          <w:rPr>
            <w:rFonts w:ascii="Verdana" w:hAnsi="Verdana"/>
            <w:sz w:val="20"/>
            <w:szCs w:val="20"/>
          </w:rPr>
          <w:fldChar w:fldCharType="separate"/>
        </w:r>
        <w:r w:rsidRPr="002A53BD">
          <w:rPr>
            <w:rFonts w:ascii="Verdana" w:hAnsi="Verdana"/>
            <w:noProof/>
            <w:sz w:val="20"/>
            <w:szCs w:val="20"/>
          </w:rPr>
          <w:t>2</w:t>
        </w:r>
        <w:r w:rsidRPr="002A53BD">
          <w:rPr>
            <w:rFonts w:ascii="Verdana" w:hAnsi="Verdana"/>
            <w:noProof/>
            <w:sz w:val="20"/>
            <w:szCs w:val="20"/>
          </w:rPr>
          <w:fldChar w:fldCharType="end"/>
        </w:r>
        <w:r w:rsidR="00C9018E" w:rsidRPr="00C9018E">
          <w:rPr>
            <w:rFonts w:ascii="Verdana" w:hAnsi="Verdana"/>
            <w:noProof/>
            <w:sz w:val="20"/>
            <w:szCs w:val="20"/>
          </w:rPr>
          <w:t xml:space="preserve"> </w:t>
        </w:r>
        <w:r w:rsidR="00C9018E">
          <w:rPr>
            <w:rFonts w:ascii="Verdana" w:hAnsi="Verdana"/>
            <w:noProof/>
            <w:sz w:val="20"/>
            <w:szCs w:val="20"/>
          </w:rPr>
          <w:t xml:space="preserve">| </w:t>
        </w:r>
        <w:r w:rsidR="00491FE6">
          <w:rPr>
            <w:rFonts w:ascii="Verdana" w:hAnsi="Verdana"/>
            <w:noProof/>
            <w:sz w:val="20"/>
            <w:szCs w:val="20"/>
          </w:rPr>
          <w:t>March</w:t>
        </w:r>
        <w:r w:rsidR="006F4F32">
          <w:rPr>
            <w:rFonts w:ascii="Verdana" w:hAnsi="Verdana"/>
            <w:noProof/>
            <w:sz w:val="20"/>
            <w:szCs w:val="20"/>
          </w:rPr>
          <w:t xml:space="preserve"> 2025</w:t>
        </w:r>
      </w:p>
    </w:sdtContent>
  </w:sdt>
  <w:p w14:paraId="04BFF10F" w14:textId="77777777" w:rsidR="002A53BD" w:rsidRDefault="002A5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10610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D1D8BC1" w14:textId="1E25BD6D" w:rsidR="00C75C4E" w:rsidRPr="00C75C4E" w:rsidRDefault="00C75C4E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C75C4E">
          <w:rPr>
            <w:rFonts w:ascii="Verdana" w:hAnsi="Verdana"/>
            <w:sz w:val="20"/>
            <w:szCs w:val="20"/>
          </w:rPr>
          <w:fldChar w:fldCharType="begin"/>
        </w:r>
        <w:r w:rsidRPr="00C75C4E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C75C4E">
          <w:rPr>
            <w:rFonts w:ascii="Verdana" w:hAnsi="Verdana"/>
            <w:sz w:val="20"/>
            <w:szCs w:val="20"/>
          </w:rPr>
          <w:fldChar w:fldCharType="separate"/>
        </w:r>
        <w:r w:rsidRPr="00C75C4E">
          <w:rPr>
            <w:rFonts w:ascii="Verdana" w:hAnsi="Verdana"/>
            <w:noProof/>
            <w:sz w:val="20"/>
            <w:szCs w:val="20"/>
          </w:rPr>
          <w:t>2</w:t>
        </w:r>
        <w:r w:rsidRPr="00C75C4E">
          <w:rPr>
            <w:rFonts w:ascii="Verdana" w:hAnsi="Verdana"/>
            <w:noProof/>
            <w:sz w:val="20"/>
            <w:szCs w:val="20"/>
          </w:rPr>
          <w:fldChar w:fldCharType="end"/>
        </w:r>
        <w:r w:rsidR="00C9018E">
          <w:rPr>
            <w:rFonts w:ascii="Verdana" w:hAnsi="Verdana"/>
            <w:noProof/>
            <w:sz w:val="20"/>
            <w:szCs w:val="20"/>
          </w:rPr>
          <w:t xml:space="preserve">| </w:t>
        </w:r>
        <w:r w:rsidR="00491FE6">
          <w:rPr>
            <w:rFonts w:ascii="Verdana" w:hAnsi="Verdana"/>
            <w:noProof/>
            <w:sz w:val="20"/>
            <w:szCs w:val="20"/>
          </w:rPr>
          <w:t>March</w:t>
        </w:r>
        <w:r w:rsidR="001C51DC">
          <w:rPr>
            <w:rFonts w:ascii="Verdana" w:hAnsi="Verdana"/>
            <w:noProof/>
            <w:sz w:val="20"/>
            <w:szCs w:val="20"/>
          </w:rPr>
          <w:t xml:space="preserve"> 2025</w:t>
        </w:r>
      </w:p>
    </w:sdtContent>
  </w:sdt>
  <w:p w14:paraId="67DAA55E" w14:textId="77777777" w:rsidR="002A53BD" w:rsidRDefault="002A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9EB2" w14:textId="77777777" w:rsidR="005377A0" w:rsidRDefault="005377A0" w:rsidP="00811E05">
      <w:r>
        <w:separator/>
      </w:r>
    </w:p>
    <w:p w14:paraId="6005CBFC" w14:textId="77777777" w:rsidR="005377A0" w:rsidRDefault="005377A0"/>
  </w:footnote>
  <w:footnote w:type="continuationSeparator" w:id="0">
    <w:p w14:paraId="1FF5F69D" w14:textId="77777777" w:rsidR="005377A0" w:rsidRDefault="005377A0" w:rsidP="00811E05">
      <w:r>
        <w:continuationSeparator/>
      </w:r>
    </w:p>
    <w:p w14:paraId="3A02AA1F" w14:textId="77777777" w:rsidR="005377A0" w:rsidRDefault="005377A0"/>
  </w:footnote>
  <w:footnote w:type="continuationNotice" w:id="1">
    <w:p w14:paraId="5FD73709" w14:textId="77777777" w:rsidR="005377A0" w:rsidRDefault="00537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6DF6" w14:textId="0ECC4B60" w:rsidR="009A29B6" w:rsidRDefault="00C75C4E">
    <w:pPr>
      <w:pStyle w:val="Header"/>
    </w:pPr>
    <w:r>
      <w:rPr>
        <w:noProof/>
      </w:rPr>
      <w:drawing>
        <wp:inline distT="0" distB="0" distL="0" distR="0" wp14:anchorId="4E744BFC" wp14:editId="682107C9">
          <wp:extent cx="2664000" cy="503738"/>
          <wp:effectExtent l="0" t="0" r="3175" b="0"/>
          <wp:docPr id="487796151" name="Picture 487796151" descr="Syracus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yracuse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552" cy="51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4C5C" w14:textId="68B17A67" w:rsidR="00CB1004" w:rsidRDefault="00CB1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2FBB"/>
    <w:multiLevelType w:val="hybridMultilevel"/>
    <w:tmpl w:val="AB38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D2E"/>
    <w:multiLevelType w:val="hybridMultilevel"/>
    <w:tmpl w:val="E8A4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42DC"/>
    <w:multiLevelType w:val="hybridMultilevel"/>
    <w:tmpl w:val="5162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6988"/>
    <w:multiLevelType w:val="hybridMultilevel"/>
    <w:tmpl w:val="8E42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97EAF"/>
    <w:multiLevelType w:val="hybridMultilevel"/>
    <w:tmpl w:val="C998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66D6"/>
    <w:multiLevelType w:val="hybridMultilevel"/>
    <w:tmpl w:val="C412A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22568"/>
    <w:multiLevelType w:val="hybridMultilevel"/>
    <w:tmpl w:val="732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2118C"/>
    <w:multiLevelType w:val="hybridMultilevel"/>
    <w:tmpl w:val="95A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F04AD"/>
    <w:multiLevelType w:val="hybridMultilevel"/>
    <w:tmpl w:val="5CF82848"/>
    <w:lvl w:ilvl="0" w:tplc="3EEA1214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6A28"/>
    <w:multiLevelType w:val="hybridMultilevel"/>
    <w:tmpl w:val="137A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07836">
    <w:abstractNumId w:val="5"/>
  </w:num>
  <w:num w:numId="2" w16cid:durableId="69088065">
    <w:abstractNumId w:val="7"/>
  </w:num>
  <w:num w:numId="3" w16cid:durableId="1414470737">
    <w:abstractNumId w:val="8"/>
  </w:num>
  <w:num w:numId="4" w16cid:durableId="320550578">
    <w:abstractNumId w:val="9"/>
  </w:num>
  <w:num w:numId="5" w16cid:durableId="2143116381">
    <w:abstractNumId w:val="3"/>
  </w:num>
  <w:num w:numId="6" w16cid:durableId="1843277959">
    <w:abstractNumId w:val="6"/>
  </w:num>
  <w:num w:numId="7" w16cid:durableId="1554730469">
    <w:abstractNumId w:val="0"/>
  </w:num>
  <w:num w:numId="8" w16cid:durableId="1399280512">
    <w:abstractNumId w:val="2"/>
  </w:num>
  <w:num w:numId="9" w16cid:durableId="1857965091">
    <w:abstractNumId w:val="1"/>
  </w:num>
  <w:num w:numId="10" w16cid:durableId="1701081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NDYysTCyNDEzMjZW0lEKTi0uzszPAymwqAUA0LfZdSwAAAA="/>
  </w:docVars>
  <w:rsids>
    <w:rsidRoot w:val="00811E05"/>
    <w:rsid w:val="00011C56"/>
    <w:rsid w:val="0001487B"/>
    <w:rsid w:val="00027B23"/>
    <w:rsid w:val="000332B5"/>
    <w:rsid w:val="0006475D"/>
    <w:rsid w:val="00066503"/>
    <w:rsid w:val="00074601"/>
    <w:rsid w:val="000955E0"/>
    <w:rsid w:val="0009773A"/>
    <w:rsid w:val="000A3FB3"/>
    <w:rsid w:val="000A7F6E"/>
    <w:rsid w:val="000C47EF"/>
    <w:rsid w:val="000D67EB"/>
    <w:rsid w:val="000E0BA3"/>
    <w:rsid w:val="000F5DE9"/>
    <w:rsid w:val="00103270"/>
    <w:rsid w:val="0011637B"/>
    <w:rsid w:val="00122989"/>
    <w:rsid w:val="00126AD1"/>
    <w:rsid w:val="00155858"/>
    <w:rsid w:val="0016124D"/>
    <w:rsid w:val="0016232B"/>
    <w:rsid w:val="00174C03"/>
    <w:rsid w:val="001A6C5C"/>
    <w:rsid w:val="001B3C63"/>
    <w:rsid w:val="001C51DC"/>
    <w:rsid w:val="001C5A94"/>
    <w:rsid w:val="001C6637"/>
    <w:rsid w:val="001D22DC"/>
    <w:rsid w:val="001D4C22"/>
    <w:rsid w:val="001D5FCB"/>
    <w:rsid w:val="001E620D"/>
    <w:rsid w:val="002516C1"/>
    <w:rsid w:val="00275D80"/>
    <w:rsid w:val="00277C2E"/>
    <w:rsid w:val="00286319"/>
    <w:rsid w:val="00297EE4"/>
    <w:rsid w:val="002A53BD"/>
    <w:rsid w:val="002C75A0"/>
    <w:rsid w:val="002D0A29"/>
    <w:rsid w:val="002F3937"/>
    <w:rsid w:val="002F4894"/>
    <w:rsid w:val="002F4BA2"/>
    <w:rsid w:val="003035C4"/>
    <w:rsid w:val="00347896"/>
    <w:rsid w:val="00373691"/>
    <w:rsid w:val="00383E66"/>
    <w:rsid w:val="00391562"/>
    <w:rsid w:val="003E3B44"/>
    <w:rsid w:val="003E7D66"/>
    <w:rsid w:val="004059EB"/>
    <w:rsid w:val="00417009"/>
    <w:rsid w:val="00421F8B"/>
    <w:rsid w:val="00425669"/>
    <w:rsid w:val="00436A97"/>
    <w:rsid w:val="0044248E"/>
    <w:rsid w:val="00443A72"/>
    <w:rsid w:val="00447C1A"/>
    <w:rsid w:val="00450303"/>
    <w:rsid w:val="00455A9D"/>
    <w:rsid w:val="0046361B"/>
    <w:rsid w:val="004641D0"/>
    <w:rsid w:val="0046550E"/>
    <w:rsid w:val="004675A2"/>
    <w:rsid w:val="00491FE6"/>
    <w:rsid w:val="00496D80"/>
    <w:rsid w:val="00497F51"/>
    <w:rsid w:val="004A71B1"/>
    <w:rsid w:val="004D48E6"/>
    <w:rsid w:val="004D4C65"/>
    <w:rsid w:val="004E4615"/>
    <w:rsid w:val="0050089B"/>
    <w:rsid w:val="005109DF"/>
    <w:rsid w:val="00511F7D"/>
    <w:rsid w:val="00513C4A"/>
    <w:rsid w:val="005346AC"/>
    <w:rsid w:val="005377A0"/>
    <w:rsid w:val="00541FC1"/>
    <w:rsid w:val="00550753"/>
    <w:rsid w:val="00555C39"/>
    <w:rsid w:val="0055724A"/>
    <w:rsid w:val="0056149C"/>
    <w:rsid w:val="00565CCB"/>
    <w:rsid w:val="005817F0"/>
    <w:rsid w:val="00590061"/>
    <w:rsid w:val="00593569"/>
    <w:rsid w:val="005A0CEC"/>
    <w:rsid w:val="005A600B"/>
    <w:rsid w:val="005B3B7F"/>
    <w:rsid w:val="005B5CF3"/>
    <w:rsid w:val="005D02B0"/>
    <w:rsid w:val="005D547D"/>
    <w:rsid w:val="005E77DA"/>
    <w:rsid w:val="00640529"/>
    <w:rsid w:val="006617F7"/>
    <w:rsid w:val="006648F5"/>
    <w:rsid w:val="00675A36"/>
    <w:rsid w:val="0068377E"/>
    <w:rsid w:val="00686B8F"/>
    <w:rsid w:val="0069713C"/>
    <w:rsid w:val="006A11A8"/>
    <w:rsid w:val="006A6FB3"/>
    <w:rsid w:val="006D1BBC"/>
    <w:rsid w:val="006D26E1"/>
    <w:rsid w:val="006D6EA2"/>
    <w:rsid w:val="006E1F18"/>
    <w:rsid w:val="006F0597"/>
    <w:rsid w:val="006F4F32"/>
    <w:rsid w:val="00716FC9"/>
    <w:rsid w:val="0073700E"/>
    <w:rsid w:val="00741209"/>
    <w:rsid w:val="00744C1E"/>
    <w:rsid w:val="0074696B"/>
    <w:rsid w:val="00753379"/>
    <w:rsid w:val="00780019"/>
    <w:rsid w:val="00783F17"/>
    <w:rsid w:val="007949DE"/>
    <w:rsid w:val="007C3BCD"/>
    <w:rsid w:val="007D0322"/>
    <w:rsid w:val="007D1B37"/>
    <w:rsid w:val="007E3342"/>
    <w:rsid w:val="007E6BFA"/>
    <w:rsid w:val="007E7514"/>
    <w:rsid w:val="008034FD"/>
    <w:rsid w:val="00811E05"/>
    <w:rsid w:val="00812829"/>
    <w:rsid w:val="00820BED"/>
    <w:rsid w:val="0083554B"/>
    <w:rsid w:val="00845040"/>
    <w:rsid w:val="00847455"/>
    <w:rsid w:val="00847C08"/>
    <w:rsid w:val="0085094B"/>
    <w:rsid w:val="00870C4A"/>
    <w:rsid w:val="00872B05"/>
    <w:rsid w:val="00875C73"/>
    <w:rsid w:val="00884ECD"/>
    <w:rsid w:val="008915DD"/>
    <w:rsid w:val="00896730"/>
    <w:rsid w:val="008A769C"/>
    <w:rsid w:val="008C5626"/>
    <w:rsid w:val="008C6E11"/>
    <w:rsid w:val="008E0FA0"/>
    <w:rsid w:val="008E3A74"/>
    <w:rsid w:val="008E707D"/>
    <w:rsid w:val="008F50B5"/>
    <w:rsid w:val="00910A39"/>
    <w:rsid w:val="0092359D"/>
    <w:rsid w:val="009235F8"/>
    <w:rsid w:val="0092522B"/>
    <w:rsid w:val="009465CA"/>
    <w:rsid w:val="009509AB"/>
    <w:rsid w:val="00955B70"/>
    <w:rsid w:val="00994282"/>
    <w:rsid w:val="009A29B6"/>
    <w:rsid w:val="009A4C2B"/>
    <w:rsid w:val="009C1D9F"/>
    <w:rsid w:val="009C653D"/>
    <w:rsid w:val="009D1156"/>
    <w:rsid w:val="009E1FF0"/>
    <w:rsid w:val="009E61C6"/>
    <w:rsid w:val="009F499F"/>
    <w:rsid w:val="009F4BC9"/>
    <w:rsid w:val="00A13F50"/>
    <w:rsid w:val="00A20592"/>
    <w:rsid w:val="00A33B08"/>
    <w:rsid w:val="00A37EE5"/>
    <w:rsid w:val="00A40E99"/>
    <w:rsid w:val="00A4137F"/>
    <w:rsid w:val="00A51231"/>
    <w:rsid w:val="00A53FA1"/>
    <w:rsid w:val="00A57C7D"/>
    <w:rsid w:val="00A66156"/>
    <w:rsid w:val="00A8000A"/>
    <w:rsid w:val="00A9507B"/>
    <w:rsid w:val="00AD1DF1"/>
    <w:rsid w:val="00AE3970"/>
    <w:rsid w:val="00AF6008"/>
    <w:rsid w:val="00B36F6E"/>
    <w:rsid w:val="00B41643"/>
    <w:rsid w:val="00B4545F"/>
    <w:rsid w:val="00B577AF"/>
    <w:rsid w:val="00B57E9D"/>
    <w:rsid w:val="00B61A35"/>
    <w:rsid w:val="00B76332"/>
    <w:rsid w:val="00B817D5"/>
    <w:rsid w:val="00B86617"/>
    <w:rsid w:val="00B93361"/>
    <w:rsid w:val="00BA2D58"/>
    <w:rsid w:val="00BD566A"/>
    <w:rsid w:val="00BD7228"/>
    <w:rsid w:val="00BE2E7F"/>
    <w:rsid w:val="00C07B36"/>
    <w:rsid w:val="00C13A2B"/>
    <w:rsid w:val="00C16E69"/>
    <w:rsid w:val="00C24DDB"/>
    <w:rsid w:val="00C3727A"/>
    <w:rsid w:val="00C37918"/>
    <w:rsid w:val="00C55D66"/>
    <w:rsid w:val="00C6025F"/>
    <w:rsid w:val="00C7230A"/>
    <w:rsid w:val="00C75C4E"/>
    <w:rsid w:val="00C80C33"/>
    <w:rsid w:val="00C9018E"/>
    <w:rsid w:val="00CA2BD9"/>
    <w:rsid w:val="00CA325E"/>
    <w:rsid w:val="00CB1004"/>
    <w:rsid w:val="00CC2D97"/>
    <w:rsid w:val="00CC52D8"/>
    <w:rsid w:val="00CD739F"/>
    <w:rsid w:val="00CE04C7"/>
    <w:rsid w:val="00CE3041"/>
    <w:rsid w:val="00CE798B"/>
    <w:rsid w:val="00CE7F7F"/>
    <w:rsid w:val="00CF2B67"/>
    <w:rsid w:val="00CF33BD"/>
    <w:rsid w:val="00D06A7F"/>
    <w:rsid w:val="00D14504"/>
    <w:rsid w:val="00D35F5C"/>
    <w:rsid w:val="00D87262"/>
    <w:rsid w:val="00D9021D"/>
    <w:rsid w:val="00D926FC"/>
    <w:rsid w:val="00D95A99"/>
    <w:rsid w:val="00D96FF0"/>
    <w:rsid w:val="00DA1CF6"/>
    <w:rsid w:val="00DA1E61"/>
    <w:rsid w:val="00DC18E9"/>
    <w:rsid w:val="00DC4DEC"/>
    <w:rsid w:val="00DC7832"/>
    <w:rsid w:val="00DD342A"/>
    <w:rsid w:val="00DD751C"/>
    <w:rsid w:val="00DE2A4A"/>
    <w:rsid w:val="00DF72F4"/>
    <w:rsid w:val="00E070A3"/>
    <w:rsid w:val="00E53392"/>
    <w:rsid w:val="00E8142B"/>
    <w:rsid w:val="00E8189E"/>
    <w:rsid w:val="00E83CA9"/>
    <w:rsid w:val="00E9633B"/>
    <w:rsid w:val="00EA3221"/>
    <w:rsid w:val="00EB307C"/>
    <w:rsid w:val="00EC012A"/>
    <w:rsid w:val="00ED6CFA"/>
    <w:rsid w:val="00ED78CC"/>
    <w:rsid w:val="00F0412C"/>
    <w:rsid w:val="00F11FEE"/>
    <w:rsid w:val="00F124CD"/>
    <w:rsid w:val="00F126A5"/>
    <w:rsid w:val="00F30C26"/>
    <w:rsid w:val="00F34DBE"/>
    <w:rsid w:val="00F35EEB"/>
    <w:rsid w:val="00F47542"/>
    <w:rsid w:val="00F62884"/>
    <w:rsid w:val="00F648E4"/>
    <w:rsid w:val="00FA1D6A"/>
    <w:rsid w:val="00FC73F7"/>
    <w:rsid w:val="00FF20C6"/>
    <w:rsid w:val="0151A5B3"/>
    <w:rsid w:val="025C5BD0"/>
    <w:rsid w:val="02EAAB5A"/>
    <w:rsid w:val="0856B8B6"/>
    <w:rsid w:val="0993E8DA"/>
    <w:rsid w:val="1123AFE5"/>
    <w:rsid w:val="14F21B1E"/>
    <w:rsid w:val="19262431"/>
    <w:rsid w:val="1BA320B0"/>
    <w:rsid w:val="1D8E7E7E"/>
    <w:rsid w:val="1F399ABC"/>
    <w:rsid w:val="255AFB1E"/>
    <w:rsid w:val="2C6BC8F6"/>
    <w:rsid w:val="2D5FEEB4"/>
    <w:rsid w:val="30769D57"/>
    <w:rsid w:val="335DA9FB"/>
    <w:rsid w:val="43AFEAFF"/>
    <w:rsid w:val="4B436ADC"/>
    <w:rsid w:val="4CF0E381"/>
    <w:rsid w:val="4D2067AF"/>
    <w:rsid w:val="4E410EDC"/>
    <w:rsid w:val="52A601E6"/>
    <w:rsid w:val="5BD6217F"/>
    <w:rsid w:val="5F3BC127"/>
    <w:rsid w:val="659DDE90"/>
    <w:rsid w:val="6B02406D"/>
    <w:rsid w:val="79E6415B"/>
    <w:rsid w:val="7B46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4D50"/>
  <w15:chartTrackingRefBased/>
  <w15:docId w15:val="{FA8B37D3-82F3-4C3C-B8F7-2868FF0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004"/>
    <w:rPr>
      <w:rFonts w:ascii="Times New Roman" w:eastAsia="Times New Roman" w:hAnsi="Times New Roman" w:cs="Times New Roman"/>
    </w:rPr>
  </w:style>
  <w:style w:type="paragraph" w:styleId="Heading1">
    <w:name w:val="heading 1"/>
    <w:basedOn w:val="Header"/>
    <w:next w:val="Normal"/>
    <w:link w:val="Heading1Char"/>
    <w:uiPriority w:val="9"/>
    <w:qFormat/>
    <w:rsid w:val="0056149C"/>
    <w:pPr>
      <w:ind w:right="-194"/>
      <w:outlineLvl w:val="0"/>
    </w:pPr>
    <w:rPr>
      <w:rFonts w:ascii="Verdana" w:hAnsi="Verdan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F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yrBody">
    <w:name w:val="Syr_Body"/>
    <w:qFormat/>
    <w:rsid w:val="00811E05"/>
    <w:pPr>
      <w:spacing w:line="280" w:lineRule="exact"/>
    </w:pPr>
    <w:rPr>
      <w:rFonts w:ascii="Arial" w:eastAsiaTheme="minorEastAsia" w:hAnsi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E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E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1E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E0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11E0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11E05"/>
  </w:style>
  <w:style w:type="paragraph" w:customStyle="1" w:styleId="Default">
    <w:name w:val="Default"/>
    <w:rsid w:val="00811E05"/>
    <w:pPr>
      <w:autoSpaceDE w:val="0"/>
      <w:autoSpaceDN w:val="0"/>
      <w:adjustRightInd w:val="0"/>
    </w:pPr>
    <w:rPr>
      <w:rFonts w:ascii="Sherman Sans Book" w:eastAsiaTheme="minorEastAsia" w:hAnsi="Sherman Sans Book" w:cs="Sherman Sans Book"/>
      <w:color w:val="000000"/>
    </w:rPr>
  </w:style>
  <w:style w:type="character" w:styleId="Hyperlink">
    <w:name w:val="Hyperlink"/>
    <w:basedOn w:val="DefaultParagraphFont"/>
    <w:uiPriority w:val="99"/>
    <w:unhideWhenUsed/>
    <w:rsid w:val="00811E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504"/>
    <w:pPr>
      <w:numPr>
        <w:numId w:val="3"/>
      </w:numPr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5D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5D8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5D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5D80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149C"/>
    <w:rPr>
      <w:rFonts w:ascii="Verdana" w:eastAsia="Times New Roman" w:hAnsi="Verdana" w:cs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14504"/>
    <w:rPr>
      <w:color w:val="808080"/>
    </w:rPr>
  </w:style>
  <w:style w:type="character" w:customStyle="1" w:styleId="normaltextrun">
    <w:name w:val="normaltextrun"/>
    <w:basedOn w:val="DefaultParagraphFont"/>
    <w:rsid w:val="006A6FB3"/>
  </w:style>
  <w:style w:type="character" w:customStyle="1" w:styleId="eop">
    <w:name w:val="eop"/>
    <w:basedOn w:val="DefaultParagraphFont"/>
    <w:rsid w:val="006A6FB3"/>
  </w:style>
  <w:style w:type="paragraph" w:styleId="Revision">
    <w:name w:val="Revision"/>
    <w:hidden/>
    <w:uiPriority w:val="99"/>
    <w:semiHidden/>
    <w:rsid w:val="00F648E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9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5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5D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3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22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FE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ffectiveness.syr.edu/wp-content/uploads/2024/10/Target-Resource_102024-edited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ffectiveness.syr.edu/wp-content/uploads/2024/10/Target-Resource_102024-edited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4C61DAC694DA89A15178E1CD4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604E-407B-43E3-BC18-58799F7D7356}"/>
      </w:docPartPr>
      <w:docPartBody>
        <w:p w:rsidR="00CA5961" w:rsidRDefault="002F4BA2" w:rsidP="002F4BA2">
          <w:pPr>
            <w:pStyle w:val="9A34C61DAC694DA89A15178E1CD46690"/>
          </w:pPr>
          <w:r w:rsidRPr="006409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0"/>
    <w:rsid w:val="00070AD5"/>
    <w:rsid w:val="00077960"/>
    <w:rsid w:val="000955E0"/>
    <w:rsid w:val="0009773A"/>
    <w:rsid w:val="000A5640"/>
    <w:rsid w:val="000E25F3"/>
    <w:rsid w:val="000F3FD4"/>
    <w:rsid w:val="00115ACC"/>
    <w:rsid w:val="0012734C"/>
    <w:rsid w:val="001B3C63"/>
    <w:rsid w:val="001E620D"/>
    <w:rsid w:val="002516C1"/>
    <w:rsid w:val="002A6386"/>
    <w:rsid w:val="002F4BA2"/>
    <w:rsid w:val="003C3832"/>
    <w:rsid w:val="004809A5"/>
    <w:rsid w:val="004D48E6"/>
    <w:rsid w:val="00550753"/>
    <w:rsid w:val="00594A7A"/>
    <w:rsid w:val="0064599C"/>
    <w:rsid w:val="00741209"/>
    <w:rsid w:val="007E7514"/>
    <w:rsid w:val="00856B0C"/>
    <w:rsid w:val="008E3A74"/>
    <w:rsid w:val="00A15542"/>
    <w:rsid w:val="00A44D8B"/>
    <w:rsid w:val="00A76849"/>
    <w:rsid w:val="00AE5AAD"/>
    <w:rsid w:val="00C70EC0"/>
    <w:rsid w:val="00CA5961"/>
    <w:rsid w:val="00D06AB0"/>
    <w:rsid w:val="00D6545B"/>
    <w:rsid w:val="00DD751C"/>
    <w:rsid w:val="00E26FD5"/>
    <w:rsid w:val="00E8142B"/>
    <w:rsid w:val="00EA7361"/>
    <w:rsid w:val="00F4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5F3"/>
    <w:rPr>
      <w:color w:val="808080"/>
    </w:rPr>
  </w:style>
  <w:style w:type="paragraph" w:customStyle="1" w:styleId="9A34C61DAC694DA89A15178E1CD46690">
    <w:name w:val="9A34C61DAC694DA89A15178E1CD46690"/>
    <w:rsid w:val="002F4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AFE517960C64CA0598D780D094928" ma:contentTypeVersion="13" ma:contentTypeDescription="Create a new document." ma:contentTypeScope="" ma:versionID="85aa800a90e4cea201f4f40a34cb4551">
  <xsd:schema xmlns:xsd="http://www.w3.org/2001/XMLSchema" xmlns:xs="http://www.w3.org/2001/XMLSchema" xmlns:p="http://schemas.microsoft.com/office/2006/metadata/properties" xmlns:ns2="d08d441b-cf02-41d7-b4ea-42c1f3a4baf1" xmlns:ns3="1b216875-c6dc-4c6d-8312-e2b2940224b3" targetNamespace="http://schemas.microsoft.com/office/2006/metadata/properties" ma:root="true" ma:fieldsID="d35a721d0ffb019f170914e91dcd2afe" ns2:_="" ns3:_="">
    <xsd:import namespace="d08d441b-cf02-41d7-b4ea-42c1f3a4baf1"/>
    <xsd:import namespace="1b216875-c6dc-4c6d-8312-e2b294022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441b-cf02-41d7-b4ea-42c1f3a4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16875-c6dc-4c6d-8312-e2b294022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3383-8F41-45E3-9923-651C24AFC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441b-cf02-41d7-b4ea-42c1f3a4baf1"/>
    <ds:schemaRef ds:uri="1b216875-c6dc-4c6d-8312-e2b294022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CBE2B-321E-41FA-9048-80C0A3CEC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1D5C4-CADC-4AB3-A49B-6A27D5E78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9A0AD-DCA0-46BD-B674-6848AADF4C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Fresenai Afeworki</dc:creator>
  <cp:keywords/>
  <dc:description/>
  <cp:lastModifiedBy>Fresenai Afeworki</cp:lastModifiedBy>
  <cp:revision>3</cp:revision>
  <cp:lastPrinted>2025-02-03T14:28:00Z</cp:lastPrinted>
  <dcterms:created xsi:type="dcterms:W3CDTF">2025-03-12T14:04:00Z</dcterms:created>
  <dcterms:modified xsi:type="dcterms:W3CDTF">2025-03-12T15:09:00Z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0x0101003D6AFE517960C64CA0598D780D094928</vt:lpwstr>
  </property>
</Properties>
</file>