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2D22" w14:textId="77777777" w:rsidR="00FF185E" w:rsidRPr="00ED64BC" w:rsidRDefault="00D3745C" w:rsidP="00ED64BC">
      <w:pPr>
        <w:pStyle w:val="Title"/>
        <w:pBdr>
          <w:top w:val="thinThickSmallGap" w:sz="24" w:space="1" w:color="365F91" w:themeColor="accent1" w:themeShade="BF"/>
          <w:bottom w:val="thickThinSmallGap" w:sz="24" w:space="4" w:color="365F91" w:themeColor="accent1" w:themeShade="BF"/>
        </w:pBdr>
        <w:jc w:val="center"/>
        <w:rPr>
          <w:rFonts w:ascii="Franklin Gothic Medium" w:hAnsi="Franklin Gothic Medium"/>
        </w:rPr>
      </w:pPr>
      <w:bookmarkStart w:id="0" w:name="_GoBack"/>
      <w:bookmarkEnd w:id="0"/>
      <w:r w:rsidRPr="00ED64BC">
        <w:rPr>
          <w:rFonts w:ascii="Franklin Gothic Medium" w:hAnsi="Franklin Gothic Medium"/>
        </w:rPr>
        <w:t>Assessment Technique Overview</w:t>
      </w:r>
    </w:p>
    <w:p w14:paraId="27B564D1" w14:textId="77777777" w:rsidR="00D3745C" w:rsidRDefault="0062738F" w:rsidP="00D3745C">
      <w:r>
        <w:t xml:space="preserve">This document provides an overview of many assessment data collection methods along with a brief description of each. </w:t>
      </w:r>
    </w:p>
    <w:p w14:paraId="74E97C3E" w14:textId="77777777" w:rsidR="0062738F" w:rsidRDefault="0062738F" w:rsidP="00D3745C"/>
    <w:p w14:paraId="3C5039F4" w14:textId="77777777" w:rsidR="00BD22BE" w:rsidRPr="00BD22BE" w:rsidRDefault="00BD22BE" w:rsidP="00BD22BE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BD22BE">
        <w:rPr>
          <w:rFonts w:cs="Times New Roman"/>
          <w:b/>
          <w:sz w:val="26"/>
          <w:szCs w:val="26"/>
        </w:rPr>
        <w:t>Tracking</w:t>
      </w:r>
    </w:p>
    <w:p w14:paraId="6CCC20FA" w14:textId="77777777" w:rsidR="00BD22BE" w:rsidRPr="00BD22BE" w:rsidRDefault="00BD22BE" w:rsidP="00BD22B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Simply tracking individuals served/affected</w:t>
      </w:r>
    </w:p>
    <w:p w14:paraId="6E1A00C4" w14:textId="77777777" w:rsidR="00BD22BE" w:rsidRPr="00BD22BE" w:rsidRDefault="00BD22BE" w:rsidP="00BD22B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Important to gather data in detailed way for future analysis</w:t>
      </w:r>
    </w:p>
    <w:p w14:paraId="769C5968" w14:textId="77777777" w:rsidR="00BD22BE" w:rsidRPr="00BD22BE" w:rsidRDefault="00BD22BE" w:rsidP="00BD22B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Helpful to have an ID number to connect to other institutional</w:t>
      </w:r>
      <w:r>
        <w:rPr>
          <w:rFonts w:cs="Times New Roman"/>
          <w:sz w:val="26"/>
          <w:szCs w:val="26"/>
        </w:rPr>
        <w:t xml:space="preserve"> </w:t>
      </w:r>
      <w:r w:rsidRPr="00BD22BE">
        <w:rPr>
          <w:rFonts w:cs="Times New Roman"/>
          <w:sz w:val="26"/>
          <w:szCs w:val="26"/>
        </w:rPr>
        <w:t>databases</w:t>
      </w:r>
    </w:p>
    <w:p w14:paraId="671EF4DF" w14:textId="77777777" w:rsidR="00BD22BE" w:rsidRPr="00BD22BE" w:rsidRDefault="00BD22BE" w:rsidP="00BD22B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Need a systematic electronic format</w:t>
      </w:r>
    </w:p>
    <w:p w14:paraId="29A50639" w14:textId="77777777" w:rsidR="00BD22BE" w:rsidRDefault="00BD22BE" w:rsidP="00BD22BE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63272214" w14:textId="77777777" w:rsidR="00BD22BE" w:rsidRPr="00BD22BE" w:rsidRDefault="00BD22BE" w:rsidP="00BD22BE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BD22BE">
        <w:rPr>
          <w:rFonts w:cs="Times New Roman"/>
          <w:b/>
          <w:sz w:val="26"/>
          <w:szCs w:val="26"/>
        </w:rPr>
        <w:t>Surveys</w:t>
      </w:r>
    </w:p>
    <w:p w14:paraId="6F535725" w14:textId="77777777" w:rsidR="00BD22BE" w:rsidRPr="00BD22BE" w:rsidRDefault="00BD22BE" w:rsidP="00BD22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Can be paper or electronic</w:t>
      </w:r>
    </w:p>
    <w:p w14:paraId="6B4311BD" w14:textId="77777777" w:rsidR="00BD22BE" w:rsidRPr="00BD22BE" w:rsidRDefault="00BD22BE" w:rsidP="00BD22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Used to collect data from many people quickly and easily</w:t>
      </w:r>
    </w:p>
    <w:p w14:paraId="070C5DB3" w14:textId="77777777" w:rsidR="00BD22BE" w:rsidRPr="00BD22BE" w:rsidRDefault="00BD22BE" w:rsidP="00BD22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Limited resources needed</w:t>
      </w:r>
    </w:p>
    <w:p w14:paraId="00734E02" w14:textId="77777777" w:rsidR="00BD22BE" w:rsidRPr="00BD22BE" w:rsidRDefault="00BD22BE" w:rsidP="00BD22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Unfortunately, this the default</w:t>
      </w:r>
    </w:p>
    <w:p w14:paraId="62845C1F" w14:textId="77777777" w:rsidR="00BD22BE" w:rsidRDefault="00BD22BE" w:rsidP="00BD22BE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0ACEF05A" w14:textId="77777777" w:rsidR="00BD22BE" w:rsidRPr="00BD22BE" w:rsidRDefault="00BD22BE" w:rsidP="00BD22BE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BD22BE">
        <w:rPr>
          <w:rFonts w:cs="Times New Roman"/>
          <w:b/>
          <w:sz w:val="26"/>
          <w:szCs w:val="26"/>
        </w:rPr>
        <w:t>Interviews</w:t>
      </w:r>
    </w:p>
    <w:p w14:paraId="3FE75887" w14:textId="77777777" w:rsidR="00BD22BE" w:rsidRPr="00BD22BE" w:rsidRDefault="00BD22BE" w:rsidP="00BD22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Used to obtain detailed information and allow for direct</w:t>
      </w:r>
      <w:r>
        <w:rPr>
          <w:rFonts w:cs="Times New Roman"/>
          <w:sz w:val="26"/>
          <w:szCs w:val="26"/>
        </w:rPr>
        <w:t xml:space="preserve"> </w:t>
      </w:r>
      <w:r w:rsidRPr="00BD22BE">
        <w:rPr>
          <w:rFonts w:cs="Times New Roman"/>
          <w:sz w:val="26"/>
          <w:szCs w:val="26"/>
        </w:rPr>
        <w:t>follow-up</w:t>
      </w:r>
    </w:p>
    <w:p w14:paraId="293C16D9" w14:textId="77777777" w:rsidR="00BD22BE" w:rsidRPr="00BD22BE" w:rsidRDefault="00BD22BE" w:rsidP="00BD22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Can be in person or on the phone</w:t>
      </w:r>
    </w:p>
    <w:p w14:paraId="01455A94" w14:textId="77777777" w:rsidR="00BD22BE" w:rsidRPr="00BD22BE" w:rsidRDefault="00BD22BE" w:rsidP="00BD22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Can gather rich data</w:t>
      </w:r>
    </w:p>
    <w:p w14:paraId="5CB087C7" w14:textId="77777777" w:rsidR="00BD22BE" w:rsidRPr="00BD22BE" w:rsidRDefault="00BD22BE" w:rsidP="00BD22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Need to develop trust with interviewee</w:t>
      </w:r>
    </w:p>
    <w:p w14:paraId="7B55B6FB" w14:textId="77777777" w:rsidR="00BD22BE" w:rsidRPr="00BD22BE" w:rsidRDefault="00BD22BE" w:rsidP="00BD22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Can be expensive and time consuming</w:t>
      </w:r>
    </w:p>
    <w:p w14:paraId="2259B0C0" w14:textId="77777777" w:rsidR="00BD22BE" w:rsidRPr="00BD22BE" w:rsidRDefault="00BD22BE" w:rsidP="00BD22B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Takes a great deal of time to transcribe notes and analyze</w:t>
      </w:r>
      <w:r>
        <w:rPr>
          <w:rFonts w:cs="Times New Roman"/>
          <w:sz w:val="26"/>
          <w:szCs w:val="26"/>
        </w:rPr>
        <w:t xml:space="preserve"> </w:t>
      </w:r>
      <w:r w:rsidRPr="00BD22BE">
        <w:rPr>
          <w:rFonts w:cs="Times New Roman"/>
          <w:sz w:val="26"/>
          <w:szCs w:val="26"/>
        </w:rPr>
        <w:t>data</w:t>
      </w:r>
    </w:p>
    <w:p w14:paraId="65DE6913" w14:textId="77777777" w:rsidR="00BD22BE" w:rsidRDefault="00BD22BE" w:rsidP="00BD22BE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2071E801" w14:textId="77777777" w:rsidR="00BD22BE" w:rsidRPr="00BD22BE" w:rsidRDefault="00BD22BE" w:rsidP="00BD22BE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BD22BE">
        <w:rPr>
          <w:rFonts w:cs="Times New Roman"/>
          <w:b/>
          <w:sz w:val="26"/>
          <w:szCs w:val="26"/>
        </w:rPr>
        <w:t>Focus Groups</w:t>
      </w:r>
    </w:p>
    <w:p w14:paraId="4CDE29A2" w14:textId="77777777" w:rsidR="00BD22BE" w:rsidRPr="00BD22BE" w:rsidRDefault="00BD22BE" w:rsidP="00BD22B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Can be done in person or online</w:t>
      </w:r>
    </w:p>
    <w:p w14:paraId="01EFF955" w14:textId="77777777" w:rsidR="00BD22BE" w:rsidRPr="00BD22BE" w:rsidRDefault="00BD22BE" w:rsidP="00BD22B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Allow for direct follow-up</w:t>
      </w:r>
    </w:p>
    <w:p w14:paraId="6E3CDE4F" w14:textId="77777777" w:rsidR="00BD22BE" w:rsidRPr="00BD22BE" w:rsidRDefault="00BD22BE" w:rsidP="00BD22B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Need to develop trust between moderator and participants</w:t>
      </w:r>
    </w:p>
    <w:p w14:paraId="302971E4" w14:textId="77777777" w:rsidR="00BD22BE" w:rsidRPr="00BD22BE" w:rsidRDefault="00BD22BE" w:rsidP="00BD22B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Provide depth of answers, but lack breadth</w:t>
      </w:r>
    </w:p>
    <w:p w14:paraId="410305AE" w14:textId="77777777" w:rsidR="00BD22BE" w:rsidRPr="00BD22BE" w:rsidRDefault="00BD22BE" w:rsidP="00BD22B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Can be time consuming to collect and analyze data</w:t>
      </w:r>
    </w:p>
    <w:p w14:paraId="05490B80" w14:textId="77777777" w:rsidR="00BD22BE" w:rsidRDefault="00BD22BE" w:rsidP="00BD22BE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599B1AFF" w14:textId="77777777" w:rsidR="00F35BD9" w:rsidRPr="00EA5CFF" w:rsidRDefault="00F35BD9" w:rsidP="00BD22BE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EA5CFF">
        <w:rPr>
          <w:rFonts w:cs="Times New Roman"/>
          <w:b/>
          <w:sz w:val="26"/>
          <w:szCs w:val="26"/>
        </w:rPr>
        <w:t>Testing Instruments</w:t>
      </w:r>
    </w:p>
    <w:p w14:paraId="2E678A32" w14:textId="77777777" w:rsidR="00F35BD9" w:rsidRPr="00F35BD9" w:rsidRDefault="00F35BD9" w:rsidP="00F35B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F35BD9">
        <w:rPr>
          <w:rFonts w:cs="Times New Roman"/>
          <w:sz w:val="26"/>
          <w:szCs w:val="26"/>
        </w:rPr>
        <w:t>Use of pre-created instruments to measure particular traits</w:t>
      </w:r>
      <w:r>
        <w:rPr>
          <w:rFonts w:cs="Times New Roman"/>
          <w:sz w:val="26"/>
          <w:szCs w:val="26"/>
        </w:rPr>
        <w:t xml:space="preserve"> </w:t>
      </w:r>
      <w:r w:rsidRPr="00F35BD9">
        <w:rPr>
          <w:rFonts w:cs="Times New Roman"/>
          <w:sz w:val="26"/>
          <w:szCs w:val="26"/>
        </w:rPr>
        <w:t>or domains</w:t>
      </w:r>
    </w:p>
    <w:p w14:paraId="552D66AC" w14:textId="77777777" w:rsidR="00F35BD9" w:rsidRPr="00EA5CFF" w:rsidRDefault="00F35BD9" w:rsidP="00EA5C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F35BD9">
        <w:rPr>
          <w:rFonts w:cs="Times New Roman"/>
          <w:sz w:val="26"/>
          <w:szCs w:val="26"/>
        </w:rPr>
        <w:t>Examples: Myers-Briggs Type Indicator, Moral Development</w:t>
      </w:r>
      <w:r w:rsidR="00EA5CFF">
        <w:rPr>
          <w:rFonts w:cs="Times New Roman"/>
          <w:sz w:val="26"/>
          <w:szCs w:val="26"/>
        </w:rPr>
        <w:t xml:space="preserve"> </w:t>
      </w:r>
      <w:r w:rsidRPr="00EA5CFF">
        <w:rPr>
          <w:rFonts w:cs="Times New Roman"/>
          <w:sz w:val="26"/>
          <w:szCs w:val="26"/>
        </w:rPr>
        <w:t>Inventory, Collegiate Learning Assessment (CLA),</w:t>
      </w:r>
      <w:r w:rsidR="00EA5CFF">
        <w:rPr>
          <w:rFonts w:cs="Times New Roman"/>
          <w:sz w:val="26"/>
          <w:szCs w:val="26"/>
        </w:rPr>
        <w:t xml:space="preserve"> </w:t>
      </w:r>
      <w:r w:rsidRPr="00EA5CFF">
        <w:rPr>
          <w:rFonts w:cs="Times New Roman"/>
          <w:sz w:val="26"/>
          <w:szCs w:val="26"/>
        </w:rPr>
        <w:t>Measurement of Academic Proficiency and Progress (MAPP)</w:t>
      </w:r>
    </w:p>
    <w:p w14:paraId="49C8AB67" w14:textId="77777777" w:rsidR="00F35BD9" w:rsidRPr="00EA5CFF" w:rsidRDefault="00F35BD9" w:rsidP="00EA5C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F35BD9">
        <w:rPr>
          <w:rFonts w:cs="Times New Roman"/>
          <w:sz w:val="26"/>
          <w:szCs w:val="26"/>
        </w:rPr>
        <w:t>Participants are given score and compared to normative</w:t>
      </w:r>
      <w:r w:rsidR="00EA5CFF">
        <w:rPr>
          <w:rFonts w:cs="Times New Roman"/>
          <w:sz w:val="26"/>
          <w:szCs w:val="26"/>
        </w:rPr>
        <w:t xml:space="preserve"> </w:t>
      </w:r>
      <w:r w:rsidRPr="00EA5CFF">
        <w:rPr>
          <w:rFonts w:cs="Times New Roman"/>
          <w:sz w:val="26"/>
          <w:szCs w:val="26"/>
        </w:rPr>
        <w:t>data</w:t>
      </w:r>
    </w:p>
    <w:p w14:paraId="32645CDE" w14:textId="77777777" w:rsidR="0062738F" w:rsidRPr="00EA5CFF" w:rsidRDefault="00F35BD9" w:rsidP="00F35BD9">
      <w:pPr>
        <w:pStyle w:val="ListParagraph"/>
        <w:numPr>
          <w:ilvl w:val="0"/>
          <w:numId w:val="1"/>
        </w:numPr>
      </w:pPr>
      <w:r w:rsidRPr="00F35BD9">
        <w:rPr>
          <w:rFonts w:cs="Times New Roman"/>
          <w:sz w:val="26"/>
          <w:szCs w:val="26"/>
        </w:rPr>
        <w:t>Can be useful if measuring a specific area</w:t>
      </w:r>
    </w:p>
    <w:p w14:paraId="4F4B914E" w14:textId="77777777" w:rsidR="00EA5CFF" w:rsidRDefault="00EA5CFF" w:rsidP="00EA5CFF"/>
    <w:p w14:paraId="174531E4" w14:textId="141228D4" w:rsidR="0049519D" w:rsidRPr="00BD22BE" w:rsidRDefault="0049519D" w:rsidP="0049519D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BD22BE">
        <w:rPr>
          <w:rFonts w:cs="Times New Roman"/>
          <w:b/>
          <w:sz w:val="26"/>
          <w:szCs w:val="26"/>
        </w:rPr>
        <w:lastRenderedPageBreak/>
        <w:t>Concept Map</w:t>
      </w:r>
      <w:r w:rsidR="0021771D">
        <w:rPr>
          <w:rFonts w:cs="Times New Roman"/>
          <w:b/>
          <w:sz w:val="26"/>
          <w:szCs w:val="26"/>
        </w:rPr>
        <w:t>s</w:t>
      </w:r>
    </w:p>
    <w:p w14:paraId="5497B844" w14:textId="77777777" w:rsidR="0049519D" w:rsidRPr="00BD22BE" w:rsidRDefault="0049519D" w:rsidP="0049519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Used to demonstrate relationships and connections</w:t>
      </w:r>
    </w:p>
    <w:p w14:paraId="5B84EAA2" w14:textId="77777777" w:rsidR="0049519D" w:rsidRPr="00BD22BE" w:rsidRDefault="0049519D" w:rsidP="0049519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Can demonstrate critical thinking skills</w:t>
      </w:r>
    </w:p>
    <w:p w14:paraId="152A3234" w14:textId="77777777" w:rsidR="0049519D" w:rsidRPr="00BD22BE" w:rsidRDefault="0049519D" w:rsidP="0049519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Allows user to be creative</w:t>
      </w:r>
    </w:p>
    <w:p w14:paraId="0ED4B735" w14:textId="77777777" w:rsidR="0049519D" w:rsidRDefault="0049519D" w:rsidP="0049519D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21124351" w14:textId="77777777" w:rsidR="00EA5CFF" w:rsidRPr="00EA5CFF" w:rsidRDefault="00EA5CFF" w:rsidP="00EA5CFF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EA5CFF">
        <w:rPr>
          <w:rFonts w:cs="Times New Roman"/>
          <w:b/>
          <w:sz w:val="26"/>
          <w:szCs w:val="26"/>
        </w:rPr>
        <w:t>Quasi-experiments</w:t>
      </w:r>
    </w:p>
    <w:p w14:paraId="54AD3611" w14:textId="77777777" w:rsidR="00EA5CFF" w:rsidRPr="00EA5CFF" w:rsidRDefault="00EA5CFF" w:rsidP="00EA5C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Seek to control variables by assessment design</w:t>
      </w:r>
    </w:p>
    <w:p w14:paraId="14001A7F" w14:textId="77777777" w:rsidR="00EA5CFF" w:rsidRPr="00EA5CFF" w:rsidRDefault="00EA5CFF" w:rsidP="00EA5C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Can give confident results when implemented</w:t>
      </w:r>
    </w:p>
    <w:p w14:paraId="63053853" w14:textId="77777777" w:rsidR="00EA5CFF" w:rsidRPr="00EA5CFF" w:rsidRDefault="00EA5CFF" w:rsidP="00EA5C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Can be resource intensive</w:t>
      </w:r>
    </w:p>
    <w:p w14:paraId="1A0A6C83" w14:textId="77777777" w:rsidR="00EA5CFF" w:rsidRPr="00EA5CFF" w:rsidRDefault="00EA5CFF" w:rsidP="00EA5C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Pre-post test is most popular design</w:t>
      </w:r>
    </w:p>
    <w:p w14:paraId="1CF194AA" w14:textId="77777777" w:rsidR="00EA5CFF" w:rsidRDefault="00EA5CFF" w:rsidP="00EA5CFF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7AE104A3" w14:textId="77777777" w:rsidR="00EA5CFF" w:rsidRPr="00EA5CFF" w:rsidRDefault="00EA5CFF" w:rsidP="00EA5CFF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EA5CFF">
        <w:rPr>
          <w:rFonts w:cs="Times New Roman"/>
          <w:b/>
          <w:sz w:val="26"/>
          <w:szCs w:val="26"/>
        </w:rPr>
        <w:t>Ratings of Skills</w:t>
      </w:r>
    </w:p>
    <w:p w14:paraId="257BDAFA" w14:textId="77777777" w:rsidR="00EA5CFF" w:rsidRPr="00EA5CFF" w:rsidRDefault="00EA5CFF" w:rsidP="00EA5C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Teacher/advisor/supervisor rates skills of student</w:t>
      </w:r>
    </w:p>
    <w:p w14:paraId="1B8C62BE" w14:textId="77777777" w:rsidR="00EA5CFF" w:rsidRDefault="00EA5CFF" w:rsidP="00EA5C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Could be p</w:t>
      </w:r>
      <w:r>
        <w:rPr>
          <w:rFonts w:cs="Times New Roman"/>
          <w:sz w:val="26"/>
          <w:szCs w:val="26"/>
        </w:rPr>
        <w:t>art of formal evaluation process</w:t>
      </w:r>
    </w:p>
    <w:p w14:paraId="73B4D628" w14:textId="77777777" w:rsidR="00EA5CFF" w:rsidRDefault="00EA5CFF" w:rsidP="00EA5C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Helpful to have criteria for ratings</w:t>
      </w:r>
    </w:p>
    <w:p w14:paraId="7B88B324" w14:textId="77777777" w:rsidR="00EA5CFF" w:rsidRDefault="00EA5CFF" w:rsidP="00EA5CFF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609F0EE4" w14:textId="77777777" w:rsidR="007E5E90" w:rsidRPr="007E5E90" w:rsidRDefault="007E5E90" w:rsidP="007E5E90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7E5E90">
        <w:rPr>
          <w:rFonts w:cs="Times New Roman"/>
          <w:b/>
          <w:sz w:val="26"/>
          <w:szCs w:val="26"/>
        </w:rPr>
        <w:t>Rubrics</w:t>
      </w:r>
    </w:p>
    <w:p w14:paraId="510B2348" w14:textId="3B443F88" w:rsidR="007E5E90" w:rsidRPr="007E5E90" w:rsidRDefault="007E5E90" w:rsidP="007E5E9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E5E90">
        <w:rPr>
          <w:rFonts w:cs="Times New Roman"/>
          <w:sz w:val="26"/>
          <w:szCs w:val="26"/>
        </w:rPr>
        <w:t>Set of criteria to judge student demonstration of learning</w:t>
      </w:r>
    </w:p>
    <w:p w14:paraId="335574EC" w14:textId="44460E49" w:rsidR="007E5E90" w:rsidRPr="007E5E90" w:rsidRDefault="007E5E90" w:rsidP="007E5E9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E5E90">
        <w:rPr>
          <w:rFonts w:cs="Times New Roman"/>
          <w:sz w:val="26"/>
          <w:szCs w:val="26"/>
        </w:rPr>
        <w:t>Completed by rater or learner</w:t>
      </w:r>
    </w:p>
    <w:p w14:paraId="70734D8F" w14:textId="4E9EE41B" w:rsidR="007E5E90" w:rsidRPr="007E5E90" w:rsidRDefault="007E5E90" w:rsidP="007E5E9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E5E90">
        <w:rPr>
          <w:rFonts w:cs="Times New Roman"/>
          <w:sz w:val="26"/>
          <w:szCs w:val="26"/>
        </w:rPr>
        <w:t>Can be holistic or component</w:t>
      </w:r>
    </w:p>
    <w:p w14:paraId="42BAA498" w14:textId="40A1B4A1" w:rsidR="007E5E90" w:rsidRPr="007E5E90" w:rsidRDefault="007E5E90" w:rsidP="007E5E9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E5E90">
        <w:rPr>
          <w:rFonts w:cs="Times New Roman"/>
          <w:sz w:val="26"/>
          <w:szCs w:val="26"/>
        </w:rPr>
        <w:t>Can be an effective assessment tool, but underutilized</w:t>
      </w:r>
    </w:p>
    <w:p w14:paraId="63EAD357" w14:textId="77777777" w:rsidR="007E5E90" w:rsidRDefault="007E5E90" w:rsidP="00EA5CFF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77D93D1B" w14:textId="77777777" w:rsidR="00EA5CFF" w:rsidRPr="00EA5CFF" w:rsidRDefault="00EA5CFF" w:rsidP="00EA5CFF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EA5CFF">
        <w:rPr>
          <w:rFonts w:cs="Times New Roman"/>
          <w:b/>
          <w:sz w:val="26"/>
          <w:szCs w:val="26"/>
        </w:rPr>
        <w:t>Observation</w:t>
      </w:r>
    </w:p>
    <w:p w14:paraId="640A39BB" w14:textId="77777777" w:rsidR="00EA5CFF" w:rsidRPr="00EA5CFF" w:rsidRDefault="00EA5CFF" w:rsidP="00EA5C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Used to gather qualitative data in an unobtrusive way</w:t>
      </w:r>
    </w:p>
    <w:p w14:paraId="7755ABFF" w14:textId="77777777" w:rsidR="00EA5CFF" w:rsidRPr="00EA5CFF" w:rsidRDefault="00EA5CFF" w:rsidP="00EA5C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Need ongoing access to group you want to collect data from</w:t>
      </w:r>
    </w:p>
    <w:p w14:paraId="2CB45983" w14:textId="77777777" w:rsidR="00EA5CFF" w:rsidRPr="00EA5CFF" w:rsidRDefault="00EA5CFF" w:rsidP="00EA5CF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May take great deal of time to transcribe notes and analyze</w:t>
      </w:r>
      <w:r>
        <w:rPr>
          <w:rFonts w:cs="Times New Roman"/>
          <w:sz w:val="26"/>
          <w:szCs w:val="26"/>
        </w:rPr>
        <w:t xml:space="preserve"> </w:t>
      </w:r>
      <w:r w:rsidRPr="00EA5CFF">
        <w:rPr>
          <w:rFonts w:cs="Times New Roman"/>
          <w:sz w:val="26"/>
          <w:szCs w:val="26"/>
        </w:rPr>
        <w:t>data</w:t>
      </w:r>
    </w:p>
    <w:p w14:paraId="1DDAC471" w14:textId="77777777" w:rsidR="00EA5CFF" w:rsidRDefault="00EA5CFF" w:rsidP="00EA5CFF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6CAEF253" w14:textId="77777777" w:rsidR="00EA5CFF" w:rsidRPr="00EA5CFF" w:rsidRDefault="00EA5CFF" w:rsidP="00EA5CFF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EA5CFF">
        <w:rPr>
          <w:rFonts w:cs="Times New Roman"/>
          <w:b/>
          <w:sz w:val="26"/>
          <w:szCs w:val="26"/>
        </w:rPr>
        <w:t>Narrative/Journaling</w:t>
      </w:r>
    </w:p>
    <w:p w14:paraId="0E933ABD" w14:textId="77777777" w:rsidR="00EA5CFF" w:rsidRPr="00EA5CFF" w:rsidRDefault="00EA5CFF" w:rsidP="00EA5CF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Allows student to reflect on experience</w:t>
      </w:r>
    </w:p>
    <w:p w14:paraId="41411D62" w14:textId="77777777" w:rsidR="00EA5CFF" w:rsidRPr="00EA5CFF" w:rsidRDefault="00EA5CFF" w:rsidP="00EA5CF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Can be analyzed using a rubric or content analysis</w:t>
      </w:r>
    </w:p>
    <w:p w14:paraId="7A10FF55" w14:textId="77777777" w:rsidR="00EA5CFF" w:rsidRPr="00EA5CFF" w:rsidRDefault="00EA5CFF" w:rsidP="00EA5CF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Demonstrates writing skills, critical</w:t>
      </w:r>
      <w:r>
        <w:rPr>
          <w:rFonts w:cs="Times New Roman"/>
          <w:sz w:val="26"/>
          <w:szCs w:val="26"/>
        </w:rPr>
        <w:t xml:space="preserve"> </w:t>
      </w:r>
      <w:r w:rsidRPr="00EA5CFF">
        <w:rPr>
          <w:rFonts w:cs="Times New Roman"/>
          <w:sz w:val="26"/>
          <w:szCs w:val="26"/>
        </w:rPr>
        <w:t>thinking skills, and can also provide insight into other types of</w:t>
      </w:r>
      <w:r>
        <w:rPr>
          <w:rFonts w:cs="Times New Roman"/>
          <w:sz w:val="26"/>
          <w:szCs w:val="26"/>
        </w:rPr>
        <w:t xml:space="preserve"> </w:t>
      </w:r>
      <w:r w:rsidRPr="00EA5CFF">
        <w:rPr>
          <w:rFonts w:cs="Times New Roman"/>
          <w:sz w:val="26"/>
          <w:szCs w:val="26"/>
        </w:rPr>
        <w:t>learning</w:t>
      </w:r>
    </w:p>
    <w:p w14:paraId="79204BB3" w14:textId="77777777" w:rsidR="00EA5CFF" w:rsidRPr="00EA5CFF" w:rsidRDefault="00EA5CFF" w:rsidP="00EA5CF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Need to consider intent for student and intent for</w:t>
      </w:r>
      <w:r>
        <w:rPr>
          <w:rFonts w:cs="Times New Roman"/>
          <w:sz w:val="26"/>
          <w:szCs w:val="26"/>
        </w:rPr>
        <w:t xml:space="preserve"> </w:t>
      </w:r>
      <w:r w:rsidRPr="00EA5CFF">
        <w:rPr>
          <w:rFonts w:cs="Times New Roman"/>
          <w:sz w:val="26"/>
          <w:szCs w:val="26"/>
        </w:rPr>
        <w:t>assessment</w:t>
      </w:r>
    </w:p>
    <w:p w14:paraId="6704FA8D" w14:textId="77777777" w:rsidR="00EA5CFF" w:rsidRDefault="00EA5CFF" w:rsidP="00EA5CFF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450CDC0C" w14:textId="77777777" w:rsidR="00EA5CFF" w:rsidRPr="00EA5CFF" w:rsidRDefault="00EA5CFF" w:rsidP="00EA5CFF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EA5CFF">
        <w:rPr>
          <w:rFonts w:cs="Times New Roman"/>
          <w:b/>
          <w:sz w:val="26"/>
          <w:szCs w:val="26"/>
        </w:rPr>
        <w:t>Portfolio</w:t>
      </w:r>
    </w:p>
    <w:p w14:paraId="1962969F" w14:textId="77777777" w:rsidR="00EA5CFF" w:rsidRPr="00EA5CFF" w:rsidRDefault="00EA5CFF" w:rsidP="00EA5C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Way of documenting progression towards goals</w:t>
      </w:r>
    </w:p>
    <w:p w14:paraId="76391891" w14:textId="77777777" w:rsidR="00EA5CFF" w:rsidRPr="00EA5CFF" w:rsidRDefault="00EA5CFF" w:rsidP="00EA5C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Can be electronic or paper</w:t>
      </w:r>
    </w:p>
    <w:p w14:paraId="07706578" w14:textId="77777777" w:rsidR="00EA5CFF" w:rsidRPr="00EA5CFF" w:rsidRDefault="00EA5CFF" w:rsidP="00EA5C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Used for a variety of learning outcomes</w:t>
      </w:r>
    </w:p>
    <w:p w14:paraId="7DF16A8E" w14:textId="77777777" w:rsidR="00EA5CFF" w:rsidRPr="00EA5CFF" w:rsidRDefault="00EA5CFF" w:rsidP="00EA5C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Provides opportunity for reflection by student</w:t>
      </w:r>
    </w:p>
    <w:p w14:paraId="3191D21B" w14:textId="77777777" w:rsidR="00EA5CFF" w:rsidRDefault="00EA5CFF" w:rsidP="00EA5C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EA5CFF">
        <w:rPr>
          <w:rFonts w:cs="Times New Roman"/>
          <w:sz w:val="26"/>
          <w:szCs w:val="26"/>
        </w:rPr>
        <w:t>Allows for feedback from staff/faculty/other</w:t>
      </w:r>
      <w:r>
        <w:rPr>
          <w:rFonts w:cs="Times New Roman"/>
          <w:sz w:val="26"/>
          <w:szCs w:val="26"/>
        </w:rPr>
        <w:t xml:space="preserve"> </w:t>
      </w:r>
      <w:r w:rsidRPr="00EA5CFF">
        <w:rPr>
          <w:rFonts w:cs="Times New Roman"/>
          <w:sz w:val="26"/>
          <w:szCs w:val="26"/>
        </w:rPr>
        <w:t>students</w:t>
      </w:r>
    </w:p>
    <w:p w14:paraId="42362DD9" w14:textId="77777777" w:rsidR="00EA5CFF" w:rsidRDefault="00EA5CFF" w:rsidP="00EA5C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Can serve as archive students can share</w:t>
      </w:r>
    </w:p>
    <w:p w14:paraId="3389C815" w14:textId="77777777" w:rsidR="00EA5CFF" w:rsidRDefault="00EA5CFF" w:rsidP="00EA5CFF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47CD96D5" w14:textId="037E01A7" w:rsidR="00BD22BE" w:rsidRPr="00BD22BE" w:rsidRDefault="0021771D" w:rsidP="00BD22BE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Reflexive Photography</w:t>
      </w:r>
    </w:p>
    <w:p w14:paraId="352054FA" w14:textId="77777777" w:rsidR="00BD22BE" w:rsidRPr="00BD22BE" w:rsidRDefault="00BD22BE" w:rsidP="00BD22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Captures images as the data to analyze</w:t>
      </w:r>
    </w:p>
    <w:p w14:paraId="3468CE5E" w14:textId="77777777" w:rsidR="00BD22BE" w:rsidRPr="00BD22BE" w:rsidRDefault="00BD22BE" w:rsidP="00BD22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Provides great detail</w:t>
      </w:r>
    </w:p>
    <w:p w14:paraId="33C1B3EE" w14:textId="77777777" w:rsidR="00BD22BE" w:rsidRPr="00BD22BE" w:rsidRDefault="00BD22BE" w:rsidP="00BD22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May be easy to alter images</w:t>
      </w:r>
    </w:p>
    <w:p w14:paraId="29208BC0" w14:textId="77777777" w:rsidR="00EA5CFF" w:rsidRPr="00BD22BE" w:rsidRDefault="00BD22BE" w:rsidP="00BD22B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2BE">
        <w:rPr>
          <w:rFonts w:cs="Times New Roman"/>
          <w:sz w:val="26"/>
          <w:szCs w:val="26"/>
        </w:rPr>
        <w:t>Limited number of perspectives</w:t>
      </w:r>
    </w:p>
    <w:p w14:paraId="609E19DE" w14:textId="77777777" w:rsidR="00EA5CFF" w:rsidRDefault="00EA5CFF" w:rsidP="00EA5CFF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26C6FA4A" w14:textId="77777777" w:rsidR="009B5F4A" w:rsidRPr="009B5F4A" w:rsidRDefault="009B5F4A" w:rsidP="009B5F4A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9B5F4A">
        <w:rPr>
          <w:rFonts w:cs="Times New Roman"/>
          <w:b/>
          <w:sz w:val="26"/>
          <w:szCs w:val="26"/>
        </w:rPr>
        <w:t>Focused Listing</w:t>
      </w:r>
    </w:p>
    <w:p w14:paraId="3A7CB2B0" w14:textId="65E2F6DD" w:rsidR="009B5F4A" w:rsidRPr="009B5F4A" w:rsidRDefault="009B5F4A" w:rsidP="009B5F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B5F4A">
        <w:rPr>
          <w:rFonts w:cs="Times New Roman"/>
          <w:sz w:val="26"/>
          <w:szCs w:val="26"/>
        </w:rPr>
        <w:t>Assesses prior knowledge, recall, and understanding.</w:t>
      </w:r>
    </w:p>
    <w:p w14:paraId="13B3ADC5" w14:textId="58F230ED" w:rsidR="009B5F4A" w:rsidRPr="009B5F4A" w:rsidRDefault="009B5F4A" w:rsidP="009B5F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B5F4A">
        <w:rPr>
          <w:rFonts w:cs="Times New Roman"/>
          <w:sz w:val="26"/>
          <w:szCs w:val="26"/>
        </w:rPr>
        <w:t>This CAT focuses students’ attention on a single important</w:t>
      </w:r>
      <w:r>
        <w:rPr>
          <w:rFonts w:cs="Times New Roman"/>
          <w:sz w:val="26"/>
          <w:szCs w:val="26"/>
        </w:rPr>
        <w:t xml:space="preserve"> </w:t>
      </w:r>
      <w:r w:rsidRPr="009B5F4A">
        <w:rPr>
          <w:rFonts w:cs="Times New Roman"/>
          <w:sz w:val="26"/>
          <w:szCs w:val="26"/>
        </w:rPr>
        <w:t>term, name, or concept from a particular lesson or class</w:t>
      </w:r>
      <w:r>
        <w:rPr>
          <w:rFonts w:cs="Times New Roman"/>
          <w:sz w:val="26"/>
          <w:szCs w:val="26"/>
        </w:rPr>
        <w:t xml:space="preserve"> </w:t>
      </w:r>
      <w:r w:rsidRPr="009B5F4A">
        <w:rPr>
          <w:rFonts w:cs="Times New Roman"/>
          <w:sz w:val="26"/>
          <w:szCs w:val="26"/>
        </w:rPr>
        <w:t>section and directs them to list several ideas that are closely</w:t>
      </w:r>
      <w:r>
        <w:rPr>
          <w:rFonts w:cs="Times New Roman"/>
          <w:sz w:val="26"/>
          <w:szCs w:val="26"/>
        </w:rPr>
        <w:t xml:space="preserve"> </w:t>
      </w:r>
      <w:r w:rsidRPr="009B5F4A">
        <w:rPr>
          <w:rFonts w:cs="Times New Roman"/>
          <w:sz w:val="26"/>
          <w:szCs w:val="26"/>
        </w:rPr>
        <w:t>related to that “focus point.”</w:t>
      </w:r>
    </w:p>
    <w:p w14:paraId="72FCBB41" w14:textId="5976E3FA" w:rsidR="009B5F4A" w:rsidRPr="009B5F4A" w:rsidRDefault="009B5F4A" w:rsidP="009B5F4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B5F4A">
        <w:rPr>
          <w:rFonts w:cs="Times New Roman"/>
          <w:sz w:val="26"/>
          <w:szCs w:val="26"/>
        </w:rPr>
        <w:t>Helps educator determine the most effective starting point for</w:t>
      </w:r>
      <w:r>
        <w:rPr>
          <w:rFonts w:cs="Times New Roman"/>
          <w:sz w:val="26"/>
          <w:szCs w:val="26"/>
        </w:rPr>
        <w:t xml:space="preserve"> </w:t>
      </w:r>
      <w:r w:rsidRPr="009B5F4A">
        <w:rPr>
          <w:rFonts w:cs="Times New Roman"/>
          <w:sz w:val="26"/>
          <w:szCs w:val="26"/>
        </w:rPr>
        <w:t>an activity.</w:t>
      </w:r>
    </w:p>
    <w:p w14:paraId="5AE941A7" w14:textId="77777777" w:rsidR="009B5F4A" w:rsidRDefault="009B5F4A" w:rsidP="009B5F4A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367919FC" w14:textId="77777777" w:rsidR="009B5F4A" w:rsidRPr="009B5F4A" w:rsidRDefault="009B5F4A" w:rsidP="009B5F4A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9B5F4A">
        <w:rPr>
          <w:rFonts w:cs="Times New Roman"/>
          <w:b/>
          <w:sz w:val="26"/>
          <w:szCs w:val="26"/>
        </w:rPr>
        <w:t>Empty Outlines</w:t>
      </w:r>
    </w:p>
    <w:p w14:paraId="5EE69D08" w14:textId="45E50760" w:rsidR="009B5F4A" w:rsidRPr="009B5F4A" w:rsidRDefault="009B5F4A" w:rsidP="009B5F4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B5F4A">
        <w:rPr>
          <w:rFonts w:cs="Times New Roman"/>
          <w:sz w:val="26"/>
          <w:szCs w:val="26"/>
        </w:rPr>
        <w:t>Assesses prior knowledge, recall, and understanding.</w:t>
      </w:r>
    </w:p>
    <w:p w14:paraId="6BAFC5BE" w14:textId="3BA6669F" w:rsidR="009B5F4A" w:rsidRPr="009B5F4A" w:rsidRDefault="009B5F4A" w:rsidP="009B5F4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B5F4A">
        <w:rPr>
          <w:rFonts w:cs="Times New Roman"/>
          <w:sz w:val="26"/>
          <w:szCs w:val="26"/>
        </w:rPr>
        <w:t>The instructor provides students with an empty or partially</w:t>
      </w:r>
      <w:r>
        <w:rPr>
          <w:rFonts w:cs="Times New Roman"/>
          <w:sz w:val="26"/>
          <w:szCs w:val="26"/>
        </w:rPr>
        <w:t xml:space="preserve"> </w:t>
      </w:r>
      <w:r w:rsidRPr="009B5F4A">
        <w:rPr>
          <w:rFonts w:cs="Times New Roman"/>
          <w:sz w:val="26"/>
          <w:szCs w:val="26"/>
        </w:rPr>
        <w:t>completed outline or an in-class presentation or assignment</w:t>
      </w:r>
      <w:r>
        <w:rPr>
          <w:rFonts w:cs="Times New Roman"/>
          <w:sz w:val="26"/>
          <w:szCs w:val="26"/>
        </w:rPr>
        <w:t xml:space="preserve"> </w:t>
      </w:r>
      <w:r w:rsidRPr="009B5F4A">
        <w:rPr>
          <w:rFonts w:cs="Times New Roman"/>
          <w:sz w:val="26"/>
          <w:szCs w:val="26"/>
        </w:rPr>
        <w:t>and gives stude</w:t>
      </w:r>
      <w:r>
        <w:rPr>
          <w:rFonts w:cs="Times New Roman"/>
          <w:sz w:val="26"/>
          <w:szCs w:val="26"/>
        </w:rPr>
        <w:t xml:space="preserve">nts limited time to fill in the </w:t>
      </w:r>
      <w:r w:rsidRPr="009B5F4A">
        <w:rPr>
          <w:rFonts w:cs="Times New Roman"/>
          <w:sz w:val="26"/>
          <w:szCs w:val="26"/>
        </w:rPr>
        <w:t>blank spaces.</w:t>
      </w:r>
    </w:p>
    <w:p w14:paraId="5142026F" w14:textId="79BBBB73" w:rsidR="009B5F4A" w:rsidRDefault="009B5F4A" w:rsidP="009B5F4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B5F4A">
        <w:rPr>
          <w:rFonts w:cs="Times New Roman"/>
          <w:sz w:val="26"/>
          <w:szCs w:val="26"/>
        </w:rPr>
        <w:t>Helps instructor know how well students grasped main points.</w:t>
      </w:r>
    </w:p>
    <w:p w14:paraId="506DF9FA" w14:textId="77777777" w:rsidR="00BD2E11" w:rsidRDefault="00BD2E11" w:rsidP="00BD2E1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7A65BF4F" w14:textId="77777777" w:rsidR="00BD2E11" w:rsidRPr="00BD2E11" w:rsidRDefault="00BD2E11" w:rsidP="00BD2E11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BD2E11">
        <w:rPr>
          <w:rFonts w:cs="Times New Roman"/>
          <w:b/>
          <w:sz w:val="26"/>
          <w:szCs w:val="26"/>
        </w:rPr>
        <w:t>Minute Paper</w:t>
      </w:r>
    </w:p>
    <w:p w14:paraId="2C6937E1" w14:textId="7C9DAFD7" w:rsidR="00BD2E11" w:rsidRPr="00BD2E11" w:rsidRDefault="00BD2E11" w:rsidP="00BD2E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E11">
        <w:rPr>
          <w:rFonts w:cs="Times New Roman"/>
          <w:sz w:val="26"/>
          <w:szCs w:val="26"/>
        </w:rPr>
        <w:t>Assesses prior knowledge, recall, and understanding.</w:t>
      </w:r>
    </w:p>
    <w:p w14:paraId="1DD05FA4" w14:textId="1654D14D" w:rsidR="00BD2E11" w:rsidRPr="00BD2E11" w:rsidRDefault="00BD2E11" w:rsidP="00BD2E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E11">
        <w:rPr>
          <w:rFonts w:cs="Times New Roman"/>
          <w:sz w:val="26"/>
          <w:szCs w:val="26"/>
        </w:rPr>
        <w:t>At the end of an activity students are asked to respond briefly</w:t>
      </w:r>
      <w:r>
        <w:rPr>
          <w:rFonts w:cs="Times New Roman"/>
          <w:sz w:val="26"/>
          <w:szCs w:val="26"/>
        </w:rPr>
        <w:t xml:space="preserve"> </w:t>
      </w:r>
      <w:r w:rsidRPr="00BD2E11">
        <w:rPr>
          <w:rFonts w:cs="Times New Roman"/>
          <w:sz w:val="26"/>
          <w:szCs w:val="26"/>
        </w:rPr>
        <w:t>to some variation of “what was the most important thing you</w:t>
      </w:r>
      <w:r>
        <w:rPr>
          <w:rFonts w:cs="Times New Roman"/>
          <w:sz w:val="26"/>
          <w:szCs w:val="26"/>
        </w:rPr>
        <w:t xml:space="preserve"> </w:t>
      </w:r>
      <w:r w:rsidRPr="00BD2E11">
        <w:rPr>
          <w:rFonts w:cs="Times New Roman"/>
          <w:sz w:val="26"/>
          <w:szCs w:val="26"/>
        </w:rPr>
        <w:t>learned in class.</w:t>
      </w:r>
      <w:r>
        <w:rPr>
          <w:rFonts w:cs="Times New Roman"/>
          <w:sz w:val="26"/>
          <w:szCs w:val="26"/>
        </w:rPr>
        <w:t>”</w:t>
      </w:r>
    </w:p>
    <w:p w14:paraId="5DF1CE66" w14:textId="4EEE37A3" w:rsidR="00BD2E11" w:rsidRPr="00BD2E11" w:rsidRDefault="00BD2E11" w:rsidP="00BD2E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E11">
        <w:rPr>
          <w:rFonts w:cs="Times New Roman"/>
          <w:sz w:val="26"/>
          <w:szCs w:val="26"/>
        </w:rPr>
        <w:t>Provides manageable amounts of timely and useful feedback for a minimal investment of time and energy</w:t>
      </w:r>
    </w:p>
    <w:p w14:paraId="5275FDC7" w14:textId="77777777" w:rsidR="00BD2E11" w:rsidRDefault="00BD2E11" w:rsidP="00BD2E1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49B99C3E" w14:textId="77777777" w:rsidR="00BD2E11" w:rsidRPr="00BD2E11" w:rsidRDefault="00BD2E11" w:rsidP="00BD2E11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BD2E11">
        <w:rPr>
          <w:rFonts w:cs="Times New Roman"/>
          <w:b/>
          <w:sz w:val="26"/>
          <w:szCs w:val="26"/>
        </w:rPr>
        <w:t>Muddiest Point</w:t>
      </w:r>
    </w:p>
    <w:p w14:paraId="70ABDF32" w14:textId="148A9DD6" w:rsidR="00BD2E11" w:rsidRPr="00BD2E11" w:rsidRDefault="00BD2E11" w:rsidP="00BD2E1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E11">
        <w:rPr>
          <w:rFonts w:cs="Times New Roman"/>
          <w:sz w:val="26"/>
          <w:szCs w:val="26"/>
        </w:rPr>
        <w:t>Assesses prior knowledge, recall, and understanding.</w:t>
      </w:r>
    </w:p>
    <w:p w14:paraId="4FF568AF" w14:textId="46A35589" w:rsidR="00BD2E11" w:rsidRPr="00BD2E11" w:rsidRDefault="00BD2E11" w:rsidP="0005252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E11">
        <w:rPr>
          <w:rFonts w:cs="Times New Roman"/>
          <w:sz w:val="26"/>
          <w:szCs w:val="26"/>
        </w:rPr>
        <w:t>The technique consists of asking students to jot down a quick</w:t>
      </w:r>
      <w:r>
        <w:rPr>
          <w:rFonts w:cs="Times New Roman"/>
          <w:sz w:val="26"/>
          <w:szCs w:val="26"/>
        </w:rPr>
        <w:t xml:space="preserve"> </w:t>
      </w:r>
      <w:r w:rsidR="00052527">
        <w:rPr>
          <w:rFonts w:cs="Times New Roman"/>
          <w:sz w:val="26"/>
          <w:szCs w:val="26"/>
        </w:rPr>
        <w:t>response to one question</w:t>
      </w:r>
      <w:r w:rsidRPr="00BD2E11">
        <w:rPr>
          <w:rFonts w:cs="Times New Roman"/>
          <w:sz w:val="26"/>
          <w:szCs w:val="26"/>
        </w:rPr>
        <w:t xml:space="preserve">: “What is the muddiest point in______?” </w:t>
      </w:r>
    </w:p>
    <w:p w14:paraId="0AF54D96" w14:textId="085B3E5B" w:rsidR="00BD2E11" w:rsidRPr="00052527" w:rsidRDefault="00BD2E11" w:rsidP="00BD2E1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D2E11">
        <w:rPr>
          <w:rFonts w:cs="Times New Roman"/>
          <w:sz w:val="26"/>
          <w:szCs w:val="26"/>
        </w:rPr>
        <w:t>Provides information on what students find least clear or most</w:t>
      </w:r>
      <w:r w:rsidR="00052527">
        <w:rPr>
          <w:rFonts w:cs="Times New Roman"/>
          <w:sz w:val="26"/>
          <w:szCs w:val="26"/>
        </w:rPr>
        <w:t xml:space="preserve"> confusing about a </w:t>
      </w:r>
      <w:r w:rsidRPr="00052527">
        <w:rPr>
          <w:rFonts w:cs="Times New Roman"/>
          <w:sz w:val="26"/>
          <w:szCs w:val="26"/>
        </w:rPr>
        <w:t>an activity or interaction.</w:t>
      </w:r>
    </w:p>
    <w:p w14:paraId="5E6B38FC" w14:textId="77777777" w:rsidR="00BD2E11" w:rsidRDefault="00BD2E11" w:rsidP="00BD2E1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078B11C2" w14:textId="2B7838FD" w:rsidR="00BD2E11" w:rsidRPr="00052527" w:rsidRDefault="007D1270" w:rsidP="00BD2E11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One-</w:t>
      </w:r>
      <w:r w:rsidR="00BD2E11" w:rsidRPr="00052527">
        <w:rPr>
          <w:rFonts w:cs="Times New Roman"/>
          <w:b/>
          <w:sz w:val="26"/>
          <w:szCs w:val="26"/>
        </w:rPr>
        <w:t>Sentence Summary</w:t>
      </w:r>
    </w:p>
    <w:p w14:paraId="7D34F2B9" w14:textId="57997B7F" w:rsidR="00BD2E11" w:rsidRPr="00052527" w:rsidRDefault="00BD2E11" w:rsidP="0005252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052527">
        <w:rPr>
          <w:rFonts w:cs="Times New Roman"/>
          <w:sz w:val="26"/>
          <w:szCs w:val="26"/>
        </w:rPr>
        <w:t>Assesses synthesis and creative thinking.</w:t>
      </w:r>
    </w:p>
    <w:p w14:paraId="5806E224" w14:textId="21BFE7DB" w:rsidR="00BD2E11" w:rsidRPr="00052527" w:rsidRDefault="00BD2E11" w:rsidP="0005252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052527">
        <w:rPr>
          <w:rFonts w:cs="Times New Roman"/>
          <w:sz w:val="26"/>
          <w:szCs w:val="26"/>
        </w:rPr>
        <w:t>This simple technique c</w:t>
      </w:r>
      <w:r w:rsidR="003F208E">
        <w:rPr>
          <w:rFonts w:cs="Times New Roman"/>
          <w:sz w:val="26"/>
          <w:szCs w:val="26"/>
        </w:rPr>
        <w:t>hallenges students to summarize an activity or set of information in one sentence.</w:t>
      </w:r>
    </w:p>
    <w:p w14:paraId="5D2E98EA" w14:textId="2D38D1B1" w:rsidR="00BD2E11" w:rsidRPr="00052527" w:rsidRDefault="00BD2E11" w:rsidP="0005252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052527">
        <w:rPr>
          <w:rFonts w:cs="Times New Roman"/>
          <w:sz w:val="26"/>
          <w:szCs w:val="26"/>
        </w:rPr>
        <w:t>Enables educators to find out how concisely, completely, and</w:t>
      </w:r>
      <w:r w:rsidR="00052527">
        <w:rPr>
          <w:rFonts w:cs="Times New Roman"/>
          <w:sz w:val="26"/>
          <w:szCs w:val="26"/>
        </w:rPr>
        <w:t xml:space="preserve"> </w:t>
      </w:r>
      <w:r w:rsidRPr="00052527">
        <w:rPr>
          <w:rFonts w:cs="Times New Roman"/>
          <w:sz w:val="26"/>
          <w:szCs w:val="26"/>
        </w:rPr>
        <w:t>creatively, students c</w:t>
      </w:r>
      <w:r w:rsidR="00052527">
        <w:rPr>
          <w:rFonts w:cs="Times New Roman"/>
          <w:sz w:val="26"/>
          <w:szCs w:val="26"/>
        </w:rPr>
        <w:t xml:space="preserve">an summarize a large amount or </w:t>
      </w:r>
      <w:r w:rsidRPr="00052527">
        <w:rPr>
          <w:rFonts w:cs="Times New Roman"/>
          <w:sz w:val="26"/>
          <w:szCs w:val="26"/>
        </w:rPr>
        <w:t>information.</w:t>
      </w:r>
    </w:p>
    <w:p w14:paraId="0CF6ED64" w14:textId="77777777" w:rsidR="00052527" w:rsidRDefault="00052527" w:rsidP="00BD2E11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0FC2B4A5" w14:textId="77777777" w:rsidR="00BD2E11" w:rsidRPr="00052527" w:rsidRDefault="00BD2E11" w:rsidP="00BD2E11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052527">
        <w:rPr>
          <w:rFonts w:cs="Times New Roman"/>
          <w:b/>
          <w:sz w:val="26"/>
          <w:szCs w:val="26"/>
        </w:rPr>
        <w:lastRenderedPageBreak/>
        <w:t>Documented Problem Solutions</w:t>
      </w:r>
    </w:p>
    <w:p w14:paraId="3B98E1C1" w14:textId="3FE57BAB" w:rsidR="00BD2E11" w:rsidRPr="00052527" w:rsidRDefault="00BD2E11" w:rsidP="000525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052527">
        <w:rPr>
          <w:rFonts w:cs="Times New Roman"/>
          <w:sz w:val="26"/>
          <w:szCs w:val="26"/>
        </w:rPr>
        <w:t>Assesses problem solving.</w:t>
      </w:r>
    </w:p>
    <w:p w14:paraId="0B755D93" w14:textId="4E4D7FA9" w:rsidR="00BD2E11" w:rsidRPr="00052527" w:rsidRDefault="00BD2E11" w:rsidP="000525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052527">
        <w:rPr>
          <w:rFonts w:cs="Times New Roman"/>
          <w:sz w:val="26"/>
          <w:szCs w:val="26"/>
        </w:rPr>
        <w:t>This technique prompts students to keep track of the steps</w:t>
      </w:r>
      <w:r w:rsidR="00052527">
        <w:rPr>
          <w:rFonts w:cs="Times New Roman"/>
          <w:sz w:val="26"/>
          <w:szCs w:val="26"/>
        </w:rPr>
        <w:t xml:space="preserve"> </w:t>
      </w:r>
      <w:r w:rsidRPr="00052527">
        <w:rPr>
          <w:rFonts w:cs="Times New Roman"/>
          <w:sz w:val="26"/>
          <w:szCs w:val="26"/>
        </w:rPr>
        <w:t>they take in solving a problem – to “show and tell” how they</w:t>
      </w:r>
      <w:r w:rsidR="00052527">
        <w:rPr>
          <w:rFonts w:cs="Times New Roman"/>
          <w:sz w:val="26"/>
          <w:szCs w:val="26"/>
        </w:rPr>
        <w:t xml:space="preserve"> </w:t>
      </w:r>
      <w:r w:rsidRPr="00052527">
        <w:rPr>
          <w:rFonts w:cs="Times New Roman"/>
          <w:sz w:val="26"/>
          <w:szCs w:val="26"/>
        </w:rPr>
        <w:t>worked it out. By analyzing these detailed protocols – in which</w:t>
      </w:r>
      <w:r w:rsidR="00052527">
        <w:rPr>
          <w:rFonts w:cs="Times New Roman"/>
          <w:sz w:val="26"/>
          <w:szCs w:val="26"/>
        </w:rPr>
        <w:t xml:space="preserve"> </w:t>
      </w:r>
      <w:r w:rsidRPr="00052527">
        <w:rPr>
          <w:rFonts w:cs="Times New Roman"/>
          <w:sz w:val="26"/>
          <w:szCs w:val="26"/>
        </w:rPr>
        <w:t xml:space="preserve">each solution step is </w:t>
      </w:r>
      <w:r w:rsidR="003F6436">
        <w:rPr>
          <w:rFonts w:cs="Times New Roman"/>
          <w:sz w:val="26"/>
          <w:szCs w:val="26"/>
        </w:rPr>
        <w:t>briefly explained in writing – educators</w:t>
      </w:r>
      <w:r w:rsidRPr="00052527">
        <w:rPr>
          <w:rFonts w:cs="Times New Roman"/>
          <w:sz w:val="26"/>
          <w:szCs w:val="26"/>
        </w:rPr>
        <w:t xml:space="preserve"> can</w:t>
      </w:r>
      <w:r w:rsidR="00052527">
        <w:rPr>
          <w:rFonts w:cs="Times New Roman"/>
          <w:sz w:val="26"/>
          <w:szCs w:val="26"/>
        </w:rPr>
        <w:t xml:space="preserve"> </w:t>
      </w:r>
      <w:r w:rsidRPr="00052527">
        <w:rPr>
          <w:rFonts w:cs="Times New Roman"/>
          <w:sz w:val="26"/>
          <w:szCs w:val="26"/>
        </w:rPr>
        <w:t>gain valuable information on their students’ problem-solving</w:t>
      </w:r>
      <w:r w:rsidR="00052527">
        <w:rPr>
          <w:rFonts w:cs="Times New Roman"/>
          <w:sz w:val="26"/>
          <w:szCs w:val="26"/>
        </w:rPr>
        <w:t xml:space="preserve"> </w:t>
      </w:r>
      <w:r w:rsidRPr="00052527">
        <w:rPr>
          <w:rFonts w:cs="Times New Roman"/>
          <w:sz w:val="26"/>
          <w:szCs w:val="26"/>
        </w:rPr>
        <w:t>skills.</w:t>
      </w:r>
    </w:p>
    <w:p w14:paraId="1F5AC8F1" w14:textId="0462016C" w:rsidR="00BD2E11" w:rsidRPr="00052527" w:rsidRDefault="00052527" w:rsidP="000525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052527">
        <w:rPr>
          <w:rFonts w:cs="Times New Roman"/>
          <w:sz w:val="26"/>
          <w:szCs w:val="26"/>
        </w:rPr>
        <w:t>There are two main aims: 1) assess how students solve</w:t>
      </w:r>
      <w:r>
        <w:rPr>
          <w:rFonts w:cs="Times New Roman"/>
          <w:sz w:val="26"/>
          <w:szCs w:val="26"/>
        </w:rPr>
        <w:t xml:space="preserve"> </w:t>
      </w:r>
      <w:r w:rsidRPr="00052527">
        <w:rPr>
          <w:rFonts w:cs="Times New Roman"/>
          <w:sz w:val="26"/>
          <w:szCs w:val="26"/>
        </w:rPr>
        <w:t>problems and 2) assess how well students understand and</w:t>
      </w:r>
      <w:r>
        <w:rPr>
          <w:rFonts w:cs="Times New Roman"/>
          <w:sz w:val="26"/>
          <w:szCs w:val="26"/>
        </w:rPr>
        <w:t xml:space="preserve"> </w:t>
      </w:r>
      <w:r w:rsidRPr="00052527">
        <w:rPr>
          <w:rFonts w:cs="Times New Roman"/>
          <w:sz w:val="26"/>
          <w:szCs w:val="26"/>
        </w:rPr>
        <w:t>can describe their problem-solving methods.</w:t>
      </w:r>
    </w:p>
    <w:p w14:paraId="2C5340AD" w14:textId="287905EC" w:rsidR="00EA5CFF" w:rsidRDefault="00EA5CFF" w:rsidP="009B5F4A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11851638" w14:textId="7E5DFD95" w:rsidR="0049519D" w:rsidRDefault="0049519D" w:rsidP="00052527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Application Cards</w:t>
      </w:r>
    </w:p>
    <w:p w14:paraId="3E65AAD1" w14:textId="77777777" w:rsidR="0049519D" w:rsidRPr="0049519D" w:rsidRDefault="0049519D" w:rsidP="0049519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49519D">
        <w:rPr>
          <w:rFonts w:cs="Times New Roman"/>
          <w:sz w:val="26"/>
          <w:szCs w:val="26"/>
        </w:rPr>
        <w:t>Assesses application and performance.</w:t>
      </w:r>
    </w:p>
    <w:p w14:paraId="24B706FE" w14:textId="22B93C80" w:rsidR="0049519D" w:rsidRPr="0049519D" w:rsidRDefault="0049519D" w:rsidP="0049519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</w:t>
      </w:r>
      <w:r w:rsidRPr="0049519D">
        <w:rPr>
          <w:rFonts w:cs="Times New Roman"/>
          <w:sz w:val="26"/>
          <w:szCs w:val="26"/>
        </w:rPr>
        <w:t>fter students have heard or read about an important</w:t>
      </w:r>
      <w:r>
        <w:rPr>
          <w:rFonts w:cs="Times New Roman"/>
          <w:sz w:val="26"/>
          <w:szCs w:val="26"/>
        </w:rPr>
        <w:t xml:space="preserve"> </w:t>
      </w:r>
      <w:r w:rsidRPr="0049519D">
        <w:rPr>
          <w:rFonts w:cs="Times New Roman"/>
          <w:sz w:val="26"/>
          <w:szCs w:val="26"/>
        </w:rPr>
        <w:t>principle, generalization, theory, or procedure, they receive an</w:t>
      </w:r>
      <w:r>
        <w:rPr>
          <w:rFonts w:cs="Times New Roman"/>
          <w:sz w:val="26"/>
          <w:szCs w:val="26"/>
        </w:rPr>
        <w:t xml:space="preserve"> </w:t>
      </w:r>
      <w:r w:rsidRPr="0049519D">
        <w:rPr>
          <w:rFonts w:cs="Times New Roman"/>
          <w:sz w:val="26"/>
          <w:szCs w:val="26"/>
        </w:rPr>
        <w:t>index card and are asked to write down at least one possible,</w:t>
      </w:r>
      <w:r>
        <w:rPr>
          <w:rFonts w:cs="Times New Roman"/>
          <w:sz w:val="26"/>
          <w:szCs w:val="26"/>
        </w:rPr>
        <w:t xml:space="preserve"> </w:t>
      </w:r>
      <w:r w:rsidRPr="0049519D">
        <w:rPr>
          <w:rFonts w:cs="Times New Roman"/>
          <w:sz w:val="26"/>
          <w:szCs w:val="26"/>
        </w:rPr>
        <w:t>real-world application for what they have just learned.</w:t>
      </w:r>
    </w:p>
    <w:p w14:paraId="39B20B08" w14:textId="3752D012" w:rsidR="0049519D" w:rsidRPr="0049519D" w:rsidRDefault="0049519D" w:rsidP="0049519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49519D">
        <w:rPr>
          <w:rFonts w:cs="Times New Roman"/>
          <w:sz w:val="26"/>
          <w:szCs w:val="26"/>
        </w:rPr>
        <w:t>You can know quickly how well students understand</w:t>
      </w:r>
    </w:p>
    <w:p w14:paraId="77B8CA5A" w14:textId="77777777" w:rsidR="0049519D" w:rsidRDefault="0049519D" w:rsidP="0049519D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</w:p>
    <w:p w14:paraId="230D8B1B" w14:textId="77777777" w:rsidR="00052527" w:rsidRPr="00052527" w:rsidRDefault="00052527" w:rsidP="00052527">
      <w:pPr>
        <w:widowControl w:val="0"/>
        <w:autoSpaceDE w:val="0"/>
        <w:autoSpaceDN w:val="0"/>
        <w:adjustRightInd w:val="0"/>
        <w:rPr>
          <w:rFonts w:cs="Times New Roman"/>
          <w:b/>
          <w:sz w:val="26"/>
          <w:szCs w:val="26"/>
        </w:rPr>
      </w:pPr>
      <w:r w:rsidRPr="00052527">
        <w:rPr>
          <w:rFonts w:cs="Times New Roman"/>
          <w:b/>
          <w:sz w:val="26"/>
          <w:szCs w:val="26"/>
        </w:rPr>
        <w:t>Directed Paraphrasing</w:t>
      </w:r>
    </w:p>
    <w:p w14:paraId="599E5822" w14:textId="6F6D7EAD" w:rsidR="00052527" w:rsidRPr="00052527" w:rsidRDefault="00052527" w:rsidP="0005252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052527">
        <w:rPr>
          <w:rFonts w:cs="Times New Roman"/>
          <w:sz w:val="26"/>
          <w:szCs w:val="26"/>
        </w:rPr>
        <w:t>Assesses application and performance.</w:t>
      </w:r>
    </w:p>
    <w:p w14:paraId="65C662A9" w14:textId="14D8C173" w:rsidR="00052527" w:rsidRPr="00052527" w:rsidRDefault="00052527" w:rsidP="0005252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052527">
        <w:rPr>
          <w:rFonts w:cs="Times New Roman"/>
          <w:sz w:val="26"/>
          <w:szCs w:val="26"/>
        </w:rPr>
        <w:t>Directed paraphrasing is an assessment technique designed</w:t>
      </w:r>
      <w:r>
        <w:rPr>
          <w:rFonts w:cs="Times New Roman"/>
          <w:sz w:val="26"/>
          <w:szCs w:val="26"/>
        </w:rPr>
        <w:t xml:space="preserve"> </w:t>
      </w:r>
      <w:r w:rsidRPr="00052527">
        <w:rPr>
          <w:rFonts w:cs="Times New Roman"/>
          <w:sz w:val="26"/>
          <w:szCs w:val="26"/>
        </w:rPr>
        <w:t>to assess and help develop the ability to translate highly</w:t>
      </w:r>
      <w:r>
        <w:rPr>
          <w:rFonts w:cs="Times New Roman"/>
          <w:sz w:val="26"/>
          <w:szCs w:val="26"/>
        </w:rPr>
        <w:t xml:space="preserve"> </w:t>
      </w:r>
      <w:r w:rsidRPr="00052527">
        <w:rPr>
          <w:rFonts w:cs="Times New Roman"/>
          <w:sz w:val="26"/>
          <w:szCs w:val="26"/>
        </w:rPr>
        <w:t>specialized information into language that clients or customers</w:t>
      </w:r>
      <w:r>
        <w:rPr>
          <w:rFonts w:cs="Times New Roman"/>
          <w:sz w:val="26"/>
          <w:szCs w:val="26"/>
        </w:rPr>
        <w:t xml:space="preserve"> </w:t>
      </w:r>
      <w:r w:rsidRPr="00052527">
        <w:rPr>
          <w:rFonts w:cs="Times New Roman"/>
          <w:sz w:val="26"/>
          <w:szCs w:val="26"/>
        </w:rPr>
        <w:t>understand. Students are directed to paraphrase part of a</w:t>
      </w:r>
      <w:r>
        <w:rPr>
          <w:rFonts w:cs="Times New Roman"/>
          <w:sz w:val="26"/>
          <w:szCs w:val="26"/>
        </w:rPr>
        <w:t xml:space="preserve"> </w:t>
      </w:r>
      <w:r w:rsidRPr="00052527">
        <w:rPr>
          <w:rFonts w:cs="Times New Roman"/>
          <w:sz w:val="26"/>
          <w:szCs w:val="26"/>
        </w:rPr>
        <w:t>policy or practice for a specific audience and purpose, using</w:t>
      </w:r>
      <w:r>
        <w:rPr>
          <w:rFonts w:cs="Times New Roman"/>
          <w:sz w:val="26"/>
          <w:szCs w:val="26"/>
        </w:rPr>
        <w:t xml:space="preserve"> </w:t>
      </w:r>
      <w:r w:rsidRPr="00052527">
        <w:rPr>
          <w:rFonts w:cs="Times New Roman"/>
          <w:sz w:val="26"/>
          <w:szCs w:val="26"/>
        </w:rPr>
        <w:t>their own words.</w:t>
      </w:r>
    </w:p>
    <w:p w14:paraId="22B5F854" w14:textId="48E48374" w:rsidR="00052527" w:rsidRDefault="00052527" w:rsidP="0005252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052527">
        <w:rPr>
          <w:rFonts w:cs="Times New Roman"/>
          <w:sz w:val="26"/>
          <w:szCs w:val="26"/>
        </w:rPr>
        <w:t>Provides feedback on students’ ability to summarize and</w:t>
      </w:r>
      <w:r>
        <w:rPr>
          <w:rFonts w:cs="Times New Roman"/>
          <w:sz w:val="26"/>
          <w:szCs w:val="26"/>
        </w:rPr>
        <w:t xml:space="preserve"> </w:t>
      </w:r>
      <w:r w:rsidRPr="00052527">
        <w:rPr>
          <w:rFonts w:cs="Times New Roman"/>
          <w:sz w:val="26"/>
          <w:szCs w:val="26"/>
        </w:rPr>
        <w:t>restate important information or concepts in their own words.</w:t>
      </w:r>
    </w:p>
    <w:p w14:paraId="0193CF89" w14:textId="77777777" w:rsidR="00052527" w:rsidRDefault="00052527" w:rsidP="00052527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4A7FE82A" w14:textId="6BB5A082" w:rsidR="00052527" w:rsidRPr="00EA5CFF" w:rsidRDefault="00052527" w:rsidP="00052527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sectPr w:rsidR="00052527" w:rsidRPr="00EA5CFF" w:rsidSect="006F4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92471" w14:textId="77777777" w:rsidR="003C4923" w:rsidRDefault="003C4923" w:rsidP="00EA5CFF">
      <w:r>
        <w:separator/>
      </w:r>
    </w:p>
  </w:endnote>
  <w:endnote w:type="continuationSeparator" w:id="0">
    <w:p w14:paraId="3EE7FF43" w14:textId="77777777" w:rsidR="003C4923" w:rsidRDefault="003C4923" w:rsidP="00EA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BCAF" w14:textId="77777777" w:rsidR="003F6436" w:rsidRDefault="003F6436" w:rsidP="00EA5C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93D9F" w14:textId="77777777" w:rsidR="003F6436" w:rsidRDefault="003F6436" w:rsidP="00EA5C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2C6A" w14:textId="77777777" w:rsidR="003F6436" w:rsidRPr="00EA5CFF" w:rsidRDefault="003F6436" w:rsidP="00EA5CFF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EA5CFF">
      <w:rPr>
        <w:rStyle w:val="PageNumber"/>
        <w:sz w:val="20"/>
        <w:szCs w:val="20"/>
      </w:rPr>
      <w:fldChar w:fldCharType="begin"/>
    </w:r>
    <w:r w:rsidRPr="00EA5CFF">
      <w:rPr>
        <w:rStyle w:val="PageNumber"/>
        <w:sz w:val="20"/>
        <w:szCs w:val="20"/>
      </w:rPr>
      <w:instrText xml:space="preserve">PAGE  </w:instrText>
    </w:r>
    <w:r w:rsidRPr="00EA5CFF">
      <w:rPr>
        <w:rStyle w:val="PageNumber"/>
        <w:sz w:val="20"/>
        <w:szCs w:val="20"/>
      </w:rPr>
      <w:fldChar w:fldCharType="separate"/>
    </w:r>
    <w:r w:rsidR="00864DBE">
      <w:rPr>
        <w:rStyle w:val="PageNumber"/>
        <w:noProof/>
        <w:sz w:val="20"/>
        <w:szCs w:val="20"/>
      </w:rPr>
      <w:t>1</w:t>
    </w:r>
    <w:r w:rsidRPr="00EA5CFF">
      <w:rPr>
        <w:rStyle w:val="PageNumber"/>
        <w:sz w:val="20"/>
        <w:szCs w:val="20"/>
      </w:rPr>
      <w:fldChar w:fldCharType="end"/>
    </w:r>
  </w:p>
  <w:p w14:paraId="27A39D39" w14:textId="2B5F9EED" w:rsidR="003F6436" w:rsidRDefault="003F6436" w:rsidP="00ED64BC">
    <w:pPr>
      <w:pStyle w:val="Footer"/>
      <w:ind w:right="360"/>
      <w:jc w:val="center"/>
    </w:pPr>
    <w:r>
      <w:t>©</w:t>
    </w:r>
    <w:r w:rsidRPr="00571936">
      <w:rPr>
        <w:sz w:val="20"/>
        <w:szCs w:val="20"/>
      </w:rPr>
      <w:t>Gavin Henning 201</w:t>
    </w:r>
    <w:r w:rsidR="00BC3191">
      <w:rPr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8041" w14:textId="77777777" w:rsidR="00ED64BC" w:rsidRDefault="00ED6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908D6" w14:textId="77777777" w:rsidR="003C4923" w:rsidRDefault="003C4923" w:rsidP="00EA5CFF">
      <w:r>
        <w:separator/>
      </w:r>
    </w:p>
  </w:footnote>
  <w:footnote w:type="continuationSeparator" w:id="0">
    <w:p w14:paraId="3C94B4D6" w14:textId="77777777" w:rsidR="003C4923" w:rsidRDefault="003C4923" w:rsidP="00EA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1AE1" w14:textId="77777777" w:rsidR="00ED64BC" w:rsidRDefault="00ED6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00EA" w14:textId="77777777" w:rsidR="00ED64BC" w:rsidRDefault="00ED6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DC7F" w14:textId="77777777" w:rsidR="00ED64BC" w:rsidRDefault="00ED6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407"/>
    <w:multiLevelType w:val="hybridMultilevel"/>
    <w:tmpl w:val="6700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6C80"/>
    <w:multiLevelType w:val="hybridMultilevel"/>
    <w:tmpl w:val="5610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1450"/>
    <w:multiLevelType w:val="hybridMultilevel"/>
    <w:tmpl w:val="EFCE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4D15"/>
    <w:multiLevelType w:val="hybridMultilevel"/>
    <w:tmpl w:val="C0F0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6A63"/>
    <w:multiLevelType w:val="hybridMultilevel"/>
    <w:tmpl w:val="3354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45827"/>
    <w:multiLevelType w:val="hybridMultilevel"/>
    <w:tmpl w:val="144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2F96"/>
    <w:multiLevelType w:val="hybridMultilevel"/>
    <w:tmpl w:val="7C20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54DF1"/>
    <w:multiLevelType w:val="hybridMultilevel"/>
    <w:tmpl w:val="C4E4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C692C"/>
    <w:multiLevelType w:val="hybridMultilevel"/>
    <w:tmpl w:val="FA7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04591"/>
    <w:multiLevelType w:val="hybridMultilevel"/>
    <w:tmpl w:val="35B0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10774"/>
    <w:multiLevelType w:val="hybridMultilevel"/>
    <w:tmpl w:val="498A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A6F6D"/>
    <w:multiLevelType w:val="hybridMultilevel"/>
    <w:tmpl w:val="030E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00ABB"/>
    <w:multiLevelType w:val="hybridMultilevel"/>
    <w:tmpl w:val="8FBC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8040D"/>
    <w:multiLevelType w:val="hybridMultilevel"/>
    <w:tmpl w:val="3A70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C0F50"/>
    <w:multiLevelType w:val="hybridMultilevel"/>
    <w:tmpl w:val="44FC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76425"/>
    <w:multiLevelType w:val="hybridMultilevel"/>
    <w:tmpl w:val="3660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45284"/>
    <w:multiLevelType w:val="hybridMultilevel"/>
    <w:tmpl w:val="A642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F1D65"/>
    <w:multiLevelType w:val="hybridMultilevel"/>
    <w:tmpl w:val="E604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8760F"/>
    <w:multiLevelType w:val="hybridMultilevel"/>
    <w:tmpl w:val="0158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F2FD1"/>
    <w:multiLevelType w:val="hybridMultilevel"/>
    <w:tmpl w:val="386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54DCD"/>
    <w:multiLevelType w:val="hybridMultilevel"/>
    <w:tmpl w:val="C81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C5E18"/>
    <w:multiLevelType w:val="hybridMultilevel"/>
    <w:tmpl w:val="F444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0"/>
  </w:num>
  <w:num w:numId="5">
    <w:abstractNumId w:val="8"/>
  </w:num>
  <w:num w:numId="6">
    <w:abstractNumId w:val="18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19"/>
  </w:num>
  <w:num w:numId="12">
    <w:abstractNumId w:val="1"/>
  </w:num>
  <w:num w:numId="13">
    <w:abstractNumId w:val="14"/>
  </w:num>
  <w:num w:numId="14">
    <w:abstractNumId w:val="17"/>
  </w:num>
  <w:num w:numId="15">
    <w:abstractNumId w:val="6"/>
  </w:num>
  <w:num w:numId="16">
    <w:abstractNumId w:val="5"/>
  </w:num>
  <w:num w:numId="17">
    <w:abstractNumId w:val="11"/>
  </w:num>
  <w:num w:numId="18">
    <w:abstractNumId w:val="3"/>
  </w:num>
  <w:num w:numId="19">
    <w:abstractNumId w:val="21"/>
  </w:num>
  <w:num w:numId="20">
    <w:abstractNumId w:val="2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5C"/>
    <w:rsid w:val="00047AA4"/>
    <w:rsid w:val="00052527"/>
    <w:rsid w:val="0021771D"/>
    <w:rsid w:val="00272560"/>
    <w:rsid w:val="003C4923"/>
    <w:rsid w:val="003F208E"/>
    <w:rsid w:val="003F6436"/>
    <w:rsid w:val="0049519D"/>
    <w:rsid w:val="00571936"/>
    <w:rsid w:val="0062738F"/>
    <w:rsid w:val="006F4D8F"/>
    <w:rsid w:val="007129AA"/>
    <w:rsid w:val="007D1270"/>
    <w:rsid w:val="007E5E90"/>
    <w:rsid w:val="00864DBE"/>
    <w:rsid w:val="00942F01"/>
    <w:rsid w:val="009B5F4A"/>
    <w:rsid w:val="00BC3191"/>
    <w:rsid w:val="00BD22BE"/>
    <w:rsid w:val="00BD2E11"/>
    <w:rsid w:val="00D3745C"/>
    <w:rsid w:val="00E52FA0"/>
    <w:rsid w:val="00EA5CFF"/>
    <w:rsid w:val="00EC2EDC"/>
    <w:rsid w:val="00ED64BC"/>
    <w:rsid w:val="00F35BD9"/>
    <w:rsid w:val="00F4363A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300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A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4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374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5B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5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CF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EA5CFF"/>
  </w:style>
  <w:style w:type="paragraph" w:styleId="Header">
    <w:name w:val="header"/>
    <w:basedOn w:val="Normal"/>
    <w:link w:val="HeaderChar"/>
    <w:uiPriority w:val="99"/>
    <w:unhideWhenUsed/>
    <w:rsid w:val="00EA5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CF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Henning</dc:creator>
  <cp:keywords/>
  <dc:description/>
  <cp:lastModifiedBy>Gavin Henning</cp:lastModifiedBy>
  <cp:revision>2</cp:revision>
  <dcterms:created xsi:type="dcterms:W3CDTF">2018-05-07T18:48:00Z</dcterms:created>
  <dcterms:modified xsi:type="dcterms:W3CDTF">2018-05-07T18:48:00Z</dcterms:modified>
</cp:coreProperties>
</file>